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B8FFD" w14:textId="77777777" w:rsidR="009D4FF8" w:rsidRDefault="009D4FF8" w:rsidP="009D4FF8">
      <w:pPr>
        <w:pStyle w:val="A22Affliation"/>
      </w:pPr>
    </w:p>
    <w:p w14:paraId="660427BF" w14:textId="32EC0369" w:rsidR="00F472CA" w:rsidRPr="005A48E5" w:rsidRDefault="00F472CA" w:rsidP="00372AC6">
      <w:pPr>
        <w:pStyle w:val="A22Title"/>
      </w:pPr>
      <w:r>
        <w:t xml:space="preserve">Title of </w:t>
      </w:r>
      <w:r w:rsidR="00F21521">
        <w:t>P</w:t>
      </w:r>
      <w:r>
        <w:t xml:space="preserve">aper </w:t>
      </w:r>
    </w:p>
    <w:p w14:paraId="4875C9D7" w14:textId="64D0EAF1" w:rsidR="00F472CA" w:rsidRPr="005D5C3C" w:rsidRDefault="00065EA9" w:rsidP="008B4F55">
      <w:pPr>
        <w:pStyle w:val="A22Author"/>
        <w:rPr>
          <w:lang w:val="en-US"/>
        </w:rPr>
      </w:pPr>
      <w:bookmarkStart w:id="0" w:name="_Hlk143244101"/>
      <w:r w:rsidRPr="005D5C3C">
        <w:rPr>
          <w:lang w:val="en-US"/>
        </w:rPr>
        <w:t>Author</w:t>
      </w:r>
      <w:r w:rsidR="00F472CA" w:rsidRPr="005D5C3C">
        <w:rPr>
          <w:rStyle w:val="Forte"/>
          <w:b/>
          <w:bCs w:val="0"/>
          <w:vertAlign w:val="superscript"/>
          <w:lang w:val="en-US"/>
        </w:rPr>
        <w:t>1*</w:t>
      </w:r>
      <w:r w:rsidR="009E2BDE" w:rsidRPr="005D5C3C">
        <w:rPr>
          <w:rStyle w:val="Forte"/>
          <w:b/>
          <w:bCs w:val="0"/>
          <w:lang w:val="en-US"/>
        </w:rPr>
        <w:t xml:space="preserve">, </w:t>
      </w:r>
      <w:r w:rsidRPr="005D5C3C">
        <w:rPr>
          <w:rStyle w:val="Forte"/>
          <w:b/>
          <w:bCs w:val="0"/>
          <w:lang w:val="en-US"/>
        </w:rPr>
        <w:t>Author</w:t>
      </w:r>
      <w:r w:rsidR="00F472CA" w:rsidRPr="005D5C3C">
        <w:rPr>
          <w:rStyle w:val="Forte"/>
          <w:b/>
          <w:bCs w:val="0"/>
          <w:vertAlign w:val="superscript"/>
          <w:lang w:val="en-US"/>
        </w:rPr>
        <w:t>1</w:t>
      </w:r>
      <w:r w:rsidR="00F472CA" w:rsidRPr="005D5C3C">
        <w:rPr>
          <w:rStyle w:val="Forte"/>
          <w:b/>
          <w:bCs w:val="0"/>
          <w:lang w:val="en-US"/>
        </w:rPr>
        <w:t xml:space="preserve"> and </w:t>
      </w:r>
      <w:r w:rsidRPr="005D5C3C">
        <w:rPr>
          <w:rStyle w:val="Forte"/>
          <w:b/>
          <w:bCs w:val="0"/>
          <w:lang w:val="en-US"/>
        </w:rPr>
        <w:t>Author</w:t>
      </w:r>
      <w:r w:rsidR="00F472CA" w:rsidRPr="005D5C3C">
        <w:rPr>
          <w:rStyle w:val="Forte"/>
          <w:b/>
          <w:bCs w:val="0"/>
          <w:vertAlign w:val="superscript"/>
          <w:lang w:val="en-US"/>
        </w:rPr>
        <w:t>1</w:t>
      </w:r>
    </w:p>
    <w:p w14:paraId="69CD15D1" w14:textId="77777777" w:rsidR="00F472CA" w:rsidRPr="005D5C3C" w:rsidRDefault="00F472CA" w:rsidP="00372AC6">
      <w:pPr>
        <w:pStyle w:val="A22Author"/>
        <w:rPr>
          <w:lang w:val="en-US"/>
        </w:rPr>
      </w:pPr>
    </w:p>
    <w:p w14:paraId="343A0686" w14:textId="15ACD0CA" w:rsidR="00F472CA" w:rsidRPr="00065EA9" w:rsidRDefault="00F472CA" w:rsidP="00065EA9">
      <w:pPr>
        <w:pStyle w:val="A22Affliation"/>
        <w:rPr>
          <w:lang w:val="pt-BR"/>
        </w:rPr>
      </w:pPr>
      <w:r w:rsidRPr="00065EA9">
        <w:rPr>
          <w:vertAlign w:val="superscript"/>
          <w:lang w:val="pt-BR"/>
        </w:rPr>
        <w:t>1</w:t>
      </w:r>
      <w:r w:rsidR="00065EA9" w:rsidRPr="00065EA9">
        <w:rPr>
          <w:lang w:val="pt-BR"/>
        </w:rPr>
        <w:t xml:space="preserve"> Programa de Engenharia Ambiental, UFRJ, Universidade Federal do Rio de Janeiro, Rio de Janeiro, 21941-901, </w:t>
      </w:r>
      <w:proofErr w:type="spellStart"/>
      <w:r w:rsidR="00065EA9" w:rsidRPr="00065EA9">
        <w:rPr>
          <w:lang w:val="pt-BR"/>
        </w:rPr>
        <w:t>Brazil</w:t>
      </w:r>
      <w:proofErr w:type="spellEnd"/>
      <w:r w:rsidR="00065EA9" w:rsidRPr="00065EA9">
        <w:rPr>
          <w:lang w:val="pt-BR"/>
        </w:rPr>
        <w:t>.</w:t>
      </w:r>
    </w:p>
    <w:p w14:paraId="31190B70" w14:textId="77777777" w:rsidR="00F472CA" w:rsidRPr="00065EA9" w:rsidRDefault="00F472CA" w:rsidP="00F472CA">
      <w:pPr>
        <w:jc w:val="center"/>
        <w:rPr>
          <w:lang w:val="pt-BR"/>
        </w:rPr>
      </w:pPr>
    </w:p>
    <w:p w14:paraId="0D5CA566" w14:textId="1BD8D167" w:rsidR="0081127C" w:rsidRPr="00065EA9" w:rsidRDefault="00065EA9" w:rsidP="00DC3810">
      <w:pPr>
        <w:jc w:val="center"/>
        <w:rPr>
          <w:rStyle w:val="A22EmailChar"/>
          <w:lang w:val="pt-BR"/>
        </w:rPr>
      </w:pPr>
      <w:hyperlink r:id="rId9" w:history="1">
        <w:r w:rsidRPr="00065EA9">
          <w:rPr>
            <w:rStyle w:val="A22EmailChar"/>
            <w:lang w:val="pt-BR"/>
          </w:rPr>
          <w:t>xx</w:t>
        </w:r>
        <w:r>
          <w:rPr>
            <w:rStyle w:val="A22EmailChar"/>
            <w:lang w:val="pt-BR"/>
          </w:rPr>
          <w:t>x</w:t>
        </w:r>
        <w:r w:rsidR="008B4F55" w:rsidRPr="00065EA9">
          <w:rPr>
            <w:rStyle w:val="A22EmailChar"/>
            <w:lang w:val="pt-BR"/>
          </w:rPr>
          <w:t>@</w:t>
        </w:r>
        <w:r>
          <w:rPr>
            <w:rStyle w:val="A22EmailChar"/>
            <w:lang w:val="pt-BR"/>
          </w:rPr>
          <w:t>poli.ufrj.br</w:t>
        </w:r>
      </w:hyperlink>
      <w:r w:rsidR="008B4F55" w:rsidRPr="00065EA9">
        <w:rPr>
          <w:rStyle w:val="A22EmailChar"/>
          <w:lang w:val="pt-BR"/>
        </w:rPr>
        <w:t xml:space="preserve">; </w:t>
      </w:r>
      <w:hyperlink r:id="rId10" w:history="1">
        <w:r w:rsidRPr="00065EA9">
          <w:rPr>
            <w:rStyle w:val="A22EmailChar"/>
            <w:lang w:val="pt-BR"/>
          </w:rPr>
          <w:t>xx</w:t>
        </w:r>
        <w:r>
          <w:rPr>
            <w:rStyle w:val="A22EmailChar"/>
            <w:lang w:val="pt-BR"/>
          </w:rPr>
          <w:t>x</w:t>
        </w:r>
        <w:r w:rsidRPr="00065EA9">
          <w:rPr>
            <w:rStyle w:val="A22EmailChar"/>
            <w:lang w:val="pt-BR"/>
          </w:rPr>
          <w:t>@</w:t>
        </w:r>
        <w:r>
          <w:rPr>
            <w:rStyle w:val="A22EmailChar"/>
            <w:lang w:val="pt-BR"/>
          </w:rPr>
          <w:t>poli.ufrj.br</w:t>
        </w:r>
      </w:hyperlink>
      <w:r w:rsidR="008B4F55" w:rsidRPr="00065EA9">
        <w:rPr>
          <w:rStyle w:val="A22EmailChar"/>
          <w:lang w:val="pt-BR"/>
        </w:rPr>
        <w:t xml:space="preserve">; </w:t>
      </w:r>
      <w:hyperlink r:id="rId11" w:history="1">
        <w:r w:rsidRPr="00065EA9">
          <w:rPr>
            <w:rStyle w:val="A22EmailChar"/>
            <w:lang w:val="pt-BR"/>
          </w:rPr>
          <w:t>xx</w:t>
        </w:r>
        <w:r>
          <w:rPr>
            <w:rStyle w:val="A22EmailChar"/>
            <w:lang w:val="pt-BR"/>
          </w:rPr>
          <w:t>x</w:t>
        </w:r>
        <w:r w:rsidRPr="00065EA9">
          <w:rPr>
            <w:rStyle w:val="A22EmailChar"/>
            <w:lang w:val="pt-BR"/>
          </w:rPr>
          <w:t>@</w:t>
        </w:r>
        <w:r>
          <w:rPr>
            <w:rStyle w:val="A22EmailChar"/>
            <w:lang w:val="pt-BR"/>
          </w:rPr>
          <w:t>poli.ufrj.br</w:t>
        </w:r>
      </w:hyperlink>
    </w:p>
    <w:p w14:paraId="214A7425" w14:textId="086B2C3F" w:rsidR="00E753D1" w:rsidRPr="00E753D1" w:rsidRDefault="00E753D1" w:rsidP="00E513AB">
      <w:pPr>
        <w:jc w:val="both"/>
        <w:rPr>
          <w:bCs/>
          <w:sz w:val="20"/>
          <w:lang w:val="en-US"/>
        </w:rPr>
      </w:pPr>
      <w:r w:rsidRPr="00E753D1">
        <w:rPr>
          <w:bCs/>
          <w:sz w:val="20"/>
          <w:lang w:val="en-US"/>
        </w:rPr>
        <w:t>* Corresponding author</w:t>
      </w:r>
    </w:p>
    <w:bookmarkEnd w:id="0"/>
    <w:p w14:paraId="5750F7A8" w14:textId="77777777" w:rsidR="00D507F4" w:rsidRDefault="00D507F4">
      <w:pPr>
        <w:rPr>
          <w:rStyle w:val="Abstractandkeywordstitle"/>
        </w:rPr>
      </w:pPr>
    </w:p>
    <w:p w14:paraId="5839CFBB" w14:textId="77777777" w:rsidR="00D507F4" w:rsidRDefault="00D507F4">
      <w:pPr>
        <w:rPr>
          <w:rStyle w:val="Abstractandkeywordstitle"/>
        </w:rPr>
      </w:pPr>
    </w:p>
    <w:p w14:paraId="3CE321C2" w14:textId="77777777" w:rsidR="00D507F4" w:rsidRDefault="005E4655">
      <w:pPr>
        <w:rPr>
          <w:rStyle w:val="Abstractandkeywordstitle"/>
        </w:rPr>
      </w:pPr>
      <w:r>
        <w:rPr>
          <w:rStyle w:val="Abstractandkeywordstitle"/>
        </w:rPr>
        <w:t xml:space="preserve">Abstract: </w:t>
      </w:r>
    </w:p>
    <w:p w14:paraId="7092EDBC" w14:textId="6FE3ADF4" w:rsidR="00D507F4" w:rsidRPr="00AC7006" w:rsidRDefault="005F321D" w:rsidP="0081127C">
      <w:pPr>
        <w:pStyle w:val="A22Abstract"/>
      </w:pPr>
      <w:r w:rsidRPr="005F321D">
        <w:t xml:space="preserve">This template provides detailed instructions for preparing and submitting a paper to the 6th Workshop on Environmental Engineering. Please follow these instructions: a) type the body of the paper in a single column; b) use </w:t>
      </w:r>
      <w:r w:rsidR="008D023B">
        <w:t>2</w:t>
      </w:r>
      <w:r w:rsidRPr="005F321D">
        <w:t xml:space="preserve"> to </w:t>
      </w:r>
      <w:r w:rsidR="008D023B">
        <w:t>3</w:t>
      </w:r>
      <w:r w:rsidRPr="005F321D">
        <w:t xml:space="preserve"> A4-size pages (21 cm x 29.7 cm), each formatted with 2.5 cm margins on all sides except at the top of the page (do not print any border around the text and do not insert page numbers); c) use 12 pt Times New Roman throughout the text; d) type up to 200 words in the abstract, in italics; e) always use single-spaced lines, justified alignment; </w:t>
      </w:r>
      <w:r>
        <w:t>f</w:t>
      </w:r>
      <w:r w:rsidRPr="005F321D">
        <w:t>) supply good quality figures/photographs being recommended a resolution of 300 dpi (</w:t>
      </w:r>
      <w:proofErr w:type="spellStart"/>
      <w:r w:rsidRPr="005F321D">
        <w:t>color</w:t>
      </w:r>
      <w:proofErr w:type="spellEnd"/>
      <w:r w:rsidRPr="005F321D">
        <w:t xml:space="preserve"> figures can be used); </w:t>
      </w:r>
      <w:r>
        <w:t>g</w:t>
      </w:r>
      <w:r w:rsidRPr="005F321D">
        <w:t xml:space="preserve">) define all symbols as they appear in the text; </w:t>
      </w:r>
      <w:r>
        <w:t>h</w:t>
      </w:r>
      <w:r w:rsidRPr="005F321D">
        <w:t>) use only SI units. The paper may be written in English.</w:t>
      </w:r>
      <w:r w:rsidR="005E4655" w:rsidRPr="008B4F55">
        <w:t xml:space="preserve"> A good abstract should give a brief overview of the paper</w:t>
      </w:r>
      <w:r>
        <w:t>,</w:t>
      </w:r>
      <w:r w:rsidR="005E4655" w:rsidRPr="008B4F55">
        <w:t xml:space="preserve"> including the background and/or rationale, the research methodology, and the findings from the research. It is also a good practice to explain how the </w:t>
      </w:r>
      <w:r>
        <w:t>study's conclusions</w:t>
      </w:r>
      <w:r w:rsidR="005E4655" w:rsidRPr="008B4F55">
        <w:t xml:space="preserve"> </w:t>
      </w:r>
      <w:r>
        <w:t>help solve problems or minimize</w:t>
      </w:r>
      <w:r w:rsidR="005E4655" w:rsidRPr="00AC7006">
        <w:t xml:space="preserve"> gaps in the specific area/field/communit</w:t>
      </w:r>
      <w:r>
        <w:t>y</w:t>
      </w:r>
      <w:r w:rsidR="005E4655" w:rsidRPr="00AC7006">
        <w:t>/industry.</w:t>
      </w:r>
      <w:r w:rsidR="00AC7006">
        <w:t xml:space="preserve"> The a</w:t>
      </w:r>
      <w:r w:rsidR="00AC7006" w:rsidRPr="00065862">
        <w:t xml:space="preserve">bstract should </w:t>
      </w:r>
      <w:r w:rsidR="00AC7006">
        <w:t>not have in-text citations.</w:t>
      </w:r>
    </w:p>
    <w:p w14:paraId="4FB73277" w14:textId="77777777" w:rsidR="00D507F4" w:rsidRDefault="005E4655">
      <w:r>
        <w:rPr>
          <w:rStyle w:val="Abstractandkeywordstitle"/>
        </w:rPr>
        <w:t>Keywords</w:t>
      </w:r>
      <w:r>
        <w:t xml:space="preserve">: </w:t>
      </w:r>
    </w:p>
    <w:p w14:paraId="4217F219" w14:textId="092285A7" w:rsidR="00D507F4" w:rsidRDefault="005E4655" w:rsidP="0081127C">
      <w:pPr>
        <w:pStyle w:val="A22Keywords"/>
      </w:pPr>
      <w:r>
        <w:t xml:space="preserve">Up to 5 keywords should be provided </w:t>
      </w:r>
      <w:r w:rsidR="005F321D">
        <w:t>alphabetically,</w:t>
      </w:r>
      <w:r>
        <w:t xml:space="preserve"> separated by </w:t>
      </w:r>
      <w:r w:rsidR="009D4FF8">
        <w:t>commas.</w:t>
      </w:r>
    </w:p>
    <w:p w14:paraId="2BAF6E05" w14:textId="77777777" w:rsidR="00D507F4" w:rsidRDefault="005E4655">
      <w:pPr>
        <w:pStyle w:val="Ttulo1"/>
      </w:pPr>
      <w:r>
        <w:t>Introduction</w:t>
      </w:r>
    </w:p>
    <w:p w14:paraId="041C6D7E" w14:textId="692559B3" w:rsidR="00D507F4" w:rsidRPr="00CB2A7A" w:rsidRDefault="00D16A17" w:rsidP="006936CC">
      <w:pPr>
        <w:pStyle w:val="A22ParagraphText"/>
      </w:pPr>
      <w:r>
        <w:t xml:space="preserve">This document can be used as a template for your paper by applying the styles given. </w:t>
      </w:r>
      <w:r w:rsidR="005E4655" w:rsidRPr="00667F4B">
        <w:t xml:space="preserve">Your full </w:t>
      </w:r>
      <w:r w:rsidR="00065EA9">
        <w:t>document</w:t>
      </w:r>
      <w:r w:rsidR="005E4655" w:rsidRPr="00667F4B">
        <w:t xml:space="preserve"> should </w:t>
      </w:r>
      <w:r w:rsidR="005F321D">
        <w:t xml:space="preserve">have </w:t>
      </w:r>
      <w:r w:rsidR="008D023B">
        <w:t>2</w:t>
      </w:r>
      <w:r w:rsidR="005F321D">
        <w:t xml:space="preserve"> to </w:t>
      </w:r>
      <w:r w:rsidR="008D023B">
        <w:t>3</w:t>
      </w:r>
      <w:r w:rsidR="005F321D">
        <w:t xml:space="preserve"> pages,</w:t>
      </w:r>
      <w:r w:rsidR="005E4655" w:rsidRPr="00667F4B">
        <w:t xml:space="preserve"> including the References section</w:t>
      </w:r>
      <w:r w:rsidR="005F321D">
        <w:t>,</w:t>
      </w:r>
      <w:r w:rsidR="005E4655" w:rsidRPr="00667F4B">
        <w:t xml:space="preserve"> and consist of at least the following components: an Abstract, an Introduction, Research </w:t>
      </w:r>
      <w:r w:rsidR="006936CC">
        <w:t>M</w:t>
      </w:r>
      <w:r w:rsidR="005E4655" w:rsidRPr="00667F4B">
        <w:t xml:space="preserve">ethodology, and References. The introduction section should provide an overview of the </w:t>
      </w:r>
      <w:r w:rsidR="00065EA9">
        <w:t>research</w:t>
      </w:r>
      <w:r w:rsidR="005E4655" w:rsidRPr="00667F4B">
        <w:t xml:space="preserve"> as well as the background and context of the paper. Starting from general to </w:t>
      </w:r>
      <w:r w:rsidR="005F321D">
        <w:t>giv</w:t>
      </w:r>
      <w:r w:rsidR="005E4655" w:rsidRPr="00667F4B">
        <w:t xml:space="preserve">e the </w:t>
      </w:r>
      <w:r w:rsidR="005F321D">
        <w:t>'</w:t>
      </w:r>
      <w:r w:rsidR="005E4655" w:rsidRPr="00667F4B">
        <w:t>big picture</w:t>
      </w:r>
      <w:r w:rsidR="005F321D">
        <w:t>'</w:t>
      </w:r>
      <w:r w:rsidR="005E4655" w:rsidRPr="00667F4B">
        <w:t xml:space="preserve"> </w:t>
      </w:r>
      <w:r w:rsidR="005F321D">
        <w:t xml:space="preserve">and </w:t>
      </w:r>
      <w:r w:rsidR="005E4655" w:rsidRPr="00667F4B">
        <w:t>moving down to specifics, this section should provide a rationale that justifies the research, i.e.</w:t>
      </w:r>
      <w:r w:rsidR="00065EA9">
        <w:t>,</w:t>
      </w:r>
      <w:r w:rsidR="005E4655" w:rsidRPr="00667F4B">
        <w:t xml:space="preserve"> why there is a necessity to conduct </w:t>
      </w:r>
      <w:r w:rsidR="009D4FF8" w:rsidRPr="00667F4B">
        <w:t>research</w:t>
      </w:r>
      <w:r w:rsidR="005E4655" w:rsidRPr="00667F4B">
        <w:t xml:space="preserve"> on this </w:t>
      </w:r>
      <w:r w:rsidR="00D317AC" w:rsidRPr="00667F4B">
        <w:t>subject</w:t>
      </w:r>
      <w:r w:rsidR="005E4655" w:rsidRPr="00667F4B">
        <w:t>. This can be done by providing evidence of problems that need solution</w:t>
      </w:r>
      <w:r w:rsidR="00C52ABC">
        <w:t>s</w:t>
      </w:r>
      <w:r w:rsidR="005E4655" w:rsidRPr="00667F4B">
        <w:t xml:space="preserve"> and/or </w:t>
      </w:r>
      <w:r w:rsidR="00C52ABC">
        <w:t xml:space="preserve">an </w:t>
      </w:r>
      <w:r w:rsidR="005E4655" w:rsidRPr="00667F4B">
        <w:t>identified knowledge gap in a specific domain, level, geographical location, society, sector, industry, and so on</w:t>
      </w:r>
      <w:r w:rsidR="005F321D">
        <w:t>,</w:t>
      </w:r>
      <w:r w:rsidR="005E4655" w:rsidRPr="00667F4B">
        <w:t xml:space="preserve"> supported by key references. As </w:t>
      </w:r>
      <w:r w:rsidR="005F321D">
        <w:t>a</w:t>
      </w:r>
      <w:r w:rsidR="005E4655" w:rsidRPr="00667F4B">
        <w:t xml:space="preserve"> response, a clear research agenda can be described specifying </w:t>
      </w:r>
      <w:r w:rsidR="005F321D">
        <w:t xml:space="preserve">the </w:t>
      </w:r>
      <w:r w:rsidR="005E4655" w:rsidRPr="00667F4B">
        <w:t xml:space="preserve">research aim and objectives </w:t>
      </w:r>
      <w:r w:rsidR="009D4FF8" w:rsidRPr="00667F4B">
        <w:t>to</w:t>
      </w:r>
      <w:r w:rsidR="005E4655" w:rsidRPr="00667F4B">
        <w:t xml:space="preserve"> clarify the purpose of conducting the investigation.</w:t>
      </w:r>
    </w:p>
    <w:p w14:paraId="53FBA701" w14:textId="252361A0" w:rsidR="00854460" w:rsidRPr="006936CC" w:rsidRDefault="00C52ABC" w:rsidP="006936CC">
      <w:pPr>
        <w:pStyle w:val="A22ParagraphText"/>
      </w:pPr>
      <w:r>
        <w:t>The i</w:t>
      </w:r>
      <w:r w:rsidR="00854460" w:rsidRPr="00CB2A7A">
        <w:t xml:space="preserve">ntroduction should also not outline the structure of the paper, as the contents are self-evident in the </w:t>
      </w:r>
      <w:r w:rsidR="005F321D">
        <w:t>article</w:t>
      </w:r>
      <w:r w:rsidR="00854460" w:rsidRPr="00CB2A7A">
        <w:t>. Paper structure, section headings</w:t>
      </w:r>
      <w:r w:rsidR="005F321D">
        <w:t>,</w:t>
      </w:r>
      <w:r w:rsidR="00854460" w:rsidRPr="00CB2A7A">
        <w:t xml:space="preserve"> and sub-headings in this template only serve as a guide. These align more with empirically based research. </w:t>
      </w:r>
      <w:r w:rsidR="00065EA9">
        <w:t>This Workshop</w:t>
      </w:r>
      <w:r w:rsidR="00854460" w:rsidRPr="00CB2A7A">
        <w:t xml:space="preserve"> notes that it is not possible for every paper to follow this guide</w:t>
      </w:r>
      <w:r w:rsidR="005F321D">
        <w:t>,</w:t>
      </w:r>
      <w:r w:rsidR="00854460" w:rsidRPr="00CB2A7A">
        <w:t xml:space="preserve"> as some papers are systematic literature reviews, case studies, </w:t>
      </w:r>
      <w:r w:rsidR="005F321D">
        <w:t xml:space="preserve">and </w:t>
      </w:r>
      <w:r w:rsidR="00854460" w:rsidRPr="00CB2A7A">
        <w:t>action research</w:t>
      </w:r>
      <w:r>
        <w:t>,</w:t>
      </w:r>
      <w:r w:rsidR="00854460" w:rsidRPr="00CB2A7A">
        <w:t xml:space="preserve"> among others. Nevertheless, </w:t>
      </w:r>
      <w:r w:rsidR="005F321D">
        <w:t xml:space="preserve">the </w:t>
      </w:r>
      <w:r w:rsidR="00854460" w:rsidRPr="00CB2A7A">
        <w:t xml:space="preserve">authors must explain how the research was undertaken to attain the set aim and objectives in the paper. </w:t>
      </w:r>
      <w:r>
        <w:t xml:space="preserve">The </w:t>
      </w:r>
      <w:r>
        <w:lastRenderedPageBreak/>
        <w:t>e</w:t>
      </w:r>
      <w:r w:rsidR="00854460" w:rsidRPr="00CB2A7A">
        <w:t xml:space="preserve">xplanation must highlight the research design, collection of data, and analytical methods adopted </w:t>
      </w:r>
      <w:r w:rsidR="00065EA9">
        <w:t xml:space="preserve">or to be adopted </w:t>
      </w:r>
      <w:r w:rsidR="00854460" w:rsidRPr="00CB2A7A">
        <w:t>in the research.</w:t>
      </w:r>
    </w:p>
    <w:p w14:paraId="5C1098D2" w14:textId="77777777" w:rsidR="00D507F4" w:rsidRDefault="005E4655">
      <w:pPr>
        <w:pStyle w:val="Ttulo1"/>
      </w:pPr>
      <w:r>
        <w:t>Research Methodology</w:t>
      </w:r>
    </w:p>
    <w:p w14:paraId="773366F9" w14:textId="18E75146" w:rsidR="00AA2724" w:rsidRDefault="0001055E" w:rsidP="00667F4B">
      <w:pPr>
        <w:pStyle w:val="A22ParagraphText"/>
      </w:pPr>
      <w:r>
        <w:t>The r</w:t>
      </w:r>
      <w:r w:rsidR="00AA2724">
        <w:t>esearch methodology section must elucidate the approach and/or the research design, data collection, and data analysis methods utili</w:t>
      </w:r>
      <w:r w:rsidR="005F321D">
        <w:t>z</w:t>
      </w:r>
      <w:r w:rsidR="00AA2724">
        <w:t xml:space="preserve">ed in the research in such detail that they may be replicated. </w:t>
      </w:r>
      <w:r>
        <w:t>T</w:t>
      </w:r>
      <w:r w:rsidR="00AA2724">
        <w:t xml:space="preserve">he suitability of the selected methodology over other options/alternatives should be justified with </w:t>
      </w:r>
      <w:r w:rsidR="005F321D">
        <w:t xml:space="preserve">an </w:t>
      </w:r>
      <w:r w:rsidR="00AA2724">
        <w:t xml:space="preserve">academic basis. </w:t>
      </w:r>
    </w:p>
    <w:p w14:paraId="03C3A807" w14:textId="2A9CF71F" w:rsidR="00D507F4" w:rsidRDefault="00AA2724" w:rsidP="00667F4B">
      <w:pPr>
        <w:pStyle w:val="A22ParagraphText"/>
      </w:pPr>
      <w:r>
        <w:t xml:space="preserve">In the event samples are used, the study population must be defined; the method of selecting the sample and the response rate should be stated as should any attempt to establish if the sample or response is biased. </w:t>
      </w:r>
      <w:r w:rsidR="005F321D">
        <w:t>Before submission, all statistical or other quantitative analyses must be checked carefully for applicability and accuracy</w:t>
      </w:r>
      <w:r>
        <w:t>.</w:t>
      </w:r>
    </w:p>
    <w:p w14:paraId="0411D210" w14:textId="3676A460" w:rsidR="00D507F4" w:rsidRDefault="005E4655" w:rsidP="00667F4B">
      <w:pPr>
        <w:pStyle w:val="A22ParagraphText"/>
      </w:pPr>
      <w:r w:rsidRPr="00667F4B">
        <w:t xml:space="preserve">Some papers present very early stages of the research. This should not prevent the author </w:t>
      </w:r>
      <w:r w:rsidR="005F321D">
        <w:t>from discussing</w:t>
      </w:r>
      <w:r w:rsidRPr="00667F4B">
        <w:t xml:space="preserve"> potential research methodology that can be adapted based on the nature of the research problems/questions identified or </w:t>
      </w:r>
      <w:r w:rsidR="005F321D">
        <w:t xml:space="preserve">the </w:t>
      </w:r>
      <w:r w:rsidRPr="00667F4B">
        <w:t>type of data expected at this stage. Research is iterative in nature</w:t>
      </w:r>
      <w:r w:rsidR="005F321D">
        <w:t>,</w:t>
      </w:r>
      <w:r w:rsidRPr="00667F4B">
        <w:t xml:space="preserve"> and researchers continuously modify their research methodology in light of new information and changes in circumstances.</w:t>
      </w:r>
    </w:p>
    <w:p w14:paraId="3C5A7C77" w14:textId="214E4283" w:rsidR="00065EA9" w:rsidRDefault="00065EA9" w:rsidP="005F321D">
      <w:pPr>
        <w:pStyle w:val="Ttulo2"/>
      </w:pPr>
      <w:r>
        <w:t>Additional Information</w:t>
      </w:r>
    </w:p>
    <w:p w14:paraId="7665B021" w14:textId="3B1F4FE2" w:rsidR="00065EA9" w:rsidRDefault="00C4520F" w:rsidP="00065EA9">
      <w:pPr>
        <w:pStyle w:val="A22ParagraphText"/>
      </w:pPr>
      <w:bookmarkStart w:id="1" w:name="_Hlk101281894"/>
      <w:r>
        <w:t>T</w:t>
      </w:r>
      <w:r w:rsidR="00065EA9">
        <w:t xml:space="preserve">he following style should be applied in writing the </w:t>
      </w:r>
      <w:r w:rsidR="00065EA9" w:rsidRPr="00065EA9">
        <w:t xml:space="preserve">6th Workshop on Environmental Engineering </w:t>
      </w:r>
      <w:r w:rsidR="00065EA9">
        <w:t>paper: (Perera, 2022) or (Jin</w:t>
      </w:r>
      <w:r>
        <w:t>;</w:t>
      </w:r>
      <w:r w:rsidR="00065EA9">
        <w:t xml:space="preserve"> Osei-Kyei, 2021; Hassan</w:t>
      </w:r>
      <w:r>
        <w:t>;</w:t>
      </w:r>
      <w:r w:rsidR="00065EA9">
        <w:t xml:space="preserve"> Feng</w:t>
      </w:r>
      <w:r>
        <w:t>,</w:t>
      </w:r>
      <w:r w:rsidR="00065EA9">
        <w:t xml:space="preserve"> 2020) or (</w:t>
      </w:r>
      <w:r w:rsidR="00065EA9" w:rsidRPr="008178E3">
        <w:t>Hardie</w:t>
      </w:r>
      <w:r w:rsidR="00065EA9">
        <w:t xml:space="preserve"> </w:t>
      </w:r>
      <w:r w:rsidR="00065EA9">
        <w:rPr>
          <w:i/>
        </w:rPr>
        <w:t>et al</w:t>
      </w:r>
      <w:r w:rsidR="00065EA9">
        <w:t xml:space="preserve">., 2019; </w:t>
      </w:r>
      <w:r w:rsidR="00065EA9" w:rsidRPr="008178E3">
        <w:t>Senaratne</w:t>
      </w:r>
      <w:r w:rsidR="00065EA9">
        <w:t xml:space="preserve"> </w:t>
      </w:r>
      <w:r w:rsidR="00065EA9">
        <w:rPr>
          <w:i/>
        </w:rPr>
        <w:t>et al</w:t>
      </w:r>
      <w:r w:rsidR="00065EA9">
        <w:t xml:space="preserve">., 2018). Please note that for more than </w:t>
      </w:r>
      <w:r w:rsidR="00BF3897">
        <w:t>three</w:t>
      </w:r>
      <w:r w:rsidR="00065EA9">
        <w:t xml:space="preserve"> authors, only the </w:t>
      </w:r>
      <w:r w:rsidR="005F321D">
        <w:t>first author's surname</w:t>
      </w:r>
      <w:r w:rsidR="00065EA9">
        <w:t xml:space="preserve"> appears</w:t>
      </w:r>
      <w:r w:rsidR="005F321D">
        <w:t>,</w:t>
      </w:r>
      <w:r w:rsidR="00065EA9">
        <w:t xml:space="preserve"> followed by </w:t>
      </w:r>
      <w:r w:rsidR="005F321D">
        <w:t>"</w:t>
      </w:r>
      <w:r w:rsidR="00065EA9">
        <w:rPr>
          <w:i/>
        </w:rPr>
        <w:t>et al.</w:t>
      </w:r>
      <w:r w:rsidR="005F321D">
        <w:t>"</w:t>
      </w:r>
      <w:r w:rsidR="00065EA9">
        <w:t xml:space="preserve"> in italic, a comma, one space</w:t>
      </w:r>
      <w:r w:rsidR="005F321D">
        <w:t>,</w:t>
      </w:r>
      <w:r w:rsidR="00065EA9">
        <w:t xml:space="preserve"> and then the year of publication. In the case of more than one article referenced</w:t>
      </w:r>
      <w:r w:rsidR="005F321D">
        <w:t>,</w:t>
      </w:r>
      <w:r w:rsidR="00065EA9">
        <w:t xml:space="preserve"> as shown in the above example, a semi</w:t>
      </w:r>
      <w:r w:rsidR="005F321D">
        <w:t>-</w:t>
      </w:r>
      <w:r w:rsidR="00065EA9">
        <w:t xml:space="preserve">colon (;) </w:t>
      </w:r>
      <w:r w:rsidR="009D4FF8">
        <w:t>must</w:t>
      </w:r>
      <w:r w:rsidR="00065EA9">
        <w:t xml:space="preserve"> be added in between</w:t>
      </w:r>
      <w:r w:rsidR="005F321D">
        <w:t>,</w:t>
      </w:r>
      <w:r w:rsidR="00065EA9">
        <w:t xml:space="preserve"> followed by one space.</w:t>
      </w:r>
    </w:p>
    <w:p w14:paraId="79414943" w14:textId="38C796B2" w:rsidR="005F321D" w:rsidRDefault="005F321D" w:rsidP="00065EA9">
      <w:pPr>
        <w:pStyle w:val="A22ParagraphText"/>
      </w:pPr>
      <w:r w:rsidRPr="005F321D">
        <w:t xml:space="preserve">References must be listed in alphabetical order at the end of the paper. In each reference, indent all lines 0.75 cm except the first line, which starts directly at the left margin. Each reference must be cited in the text. </w:t>
      </w:r>
      <w:r>
        <w:t>The section REFERENCES presents</w:t>
      </w:r>
      <w:r w:rsidRPr="005F321D">
        <w:t xml:space="preserve"> an example of a reference list</w:t>
      </w:r>
      <w:r>
        <w:t>,</w:t>
      </w:r>
      <w:r w:rsidRPr="005F321D">
        <w:t xml:space="preserve"> including a journal article, a report, an edited book, proceedings, a dissertation</w:t>
      </w:r>
      <w:r>
        <w:t>,</w:t>
      </w:r>
      <w:r w:rsidRPr="005F321D">
        <w:t xml:space="preserve"> and a book.</w:t>
      </w:r>
    </w:p>
    <w:bookmarkEnd w:id="1"/>
    <w:p w14:paraId="6F1653F8" w14:textId="77777777" w:rsidR="00065EA9" w:rsidRPr="005F321D" w:rsidRDefault="00065EA9" w:rsidP="005F321D">
      <w:pPr>
        <w:pStyle w:val="Ttulo2"/>
      </w:pPr>
      <w:r w:rsidRPr="005F321D">
        <w:t>Nesting Sub-sections</w:t>
      </w:r>
    </w:p>
    <w:p w14:paraId="46A03559" w14:textId="2B02AD52" w:rsidR="00065EA9" w:rsidRDefault="00065EA9" w:rsidP="00065EA9">
      <w:pPr>
        <w:pStyle w:val="A22ParagraphText"/>
      </w:pPr>
      <w:r>
        <w:t xml:space="preserve">Starting from section 2 onwards (except for the References section), nesting sub-sections can be added whenever necessary by selecting </w:t>
      </w:r>
      <w:r w:rsidR="005F321D">
        <w:t>"</w:t>
      </w:r>
      <w:r>
        <w:t>A22 Heading 2</w:t>
      </w:r>
      <w:r w:rsidR="005F321D">
        <w:t>"</w:t>
      </w:r>
      <w:r>
        <w:t xml:space="preserve"> or </w:t>
      </w:r>
      <w:r w:rsidR="005F321D">
        <w:t>"</w:t>
      </w:r>
      <w:r>
        <w:t>A22 Heading 3</w:t>
      </w:r>
      <w:r w:rsidR="005F321D">
        <w:t>"</w:t>
      </w:r>
      <w:r>
        <w:t xml:space="preserve"> as appropriate. </w:t>
      </w:r>
    </w:p>
    <w:p w14:paraId="0B2B72AC" w14:textId="77777777" w:rsidR="00065EA9" w:rsidRDefault="00065EA9" w:rsidP="00065EA9">
      <w:pPr>
        <w:pStyle w:val="Ttulo3"/>
      </w:pPr>
      <w:r>
        <w:t>The Level of Sub-section Nesting</w:t>
      </w:r>
    </w:p>
    <w:p w14:paraId="1CDAF412" w14:textId="2C7415D3" w:rsidR="00065EA9" w:rsidRDefault="00065EA9" w:rsidP="00065EA9">
      <w:pPr>
        <w:pStyle w:val="A22ParagraphText"/>
      </w:pPr>
      <w:r>
        <w:t xml:space="preserve">Authors are not advised to use more than three levels of sub-section nesting. </w:t>
      </w:r>
      <w:r w:rsidR="005F321D">
        <w:t>Using too many nesting levels will reduce clarity and confuse your article's readers</w:t>
      </w:r>
      <w:r>
        <w:t>.</w:t>
      </w:r>
    </w:p>
    <w:p w14:paraId="3AB46829" w14:textId="77777777" w:rsidR="00D507F4" w:rsidRDefault="005E4655">
      <w:pPr>
        <w:pStyle w:val="Ttulo1"/>
      </w:pPr>
      <w:r>
        <w:t>Findings and Discussion</w:t>
      </w:r>
    </w:p>
    <w:p w14:paraId="360CB726" w14:textId="2DEE1A7F" w:rsidR="00D507F4" w:rsidRDefault="005F321D" w:rsidP="00667F4B">
      <w:pPr>
        <w:pStyle w:val="A22ParagraphText"/>
      </w:pPr>
      <w:r>
        <w:t>The a</w:t>
      </w:r>
      <w:r w:rsidR="005E4655">
        <w:t xml:space="preserve">uthors should discuss all the findings from conducting the investigation so far. Even for </w:t>
      </w:r>
      <w:r>
        <w:t xml:space="preserve">the </w:t>
      </w:r>
      <w:r w:rsidR="005E4655">
        <w:t>early stages of research (</w:t>
      </w:r>
      <w:r w:rsidR="00065EA9">
        <w:t>e.g.,</w:t>
      </w:r>
      <w:r w:rsidR="005E4655">
        <w:t xml:space="preserve"> the paper may only aim to report an initial literature study), what ha</w:t>
      </w:r>
      <w:r w:rsidR="002A3226">
        <w:t>s</w:t>
      </w:r>
      <w:r w:rsidR="005E4655">
        <w:t xml:space="preserve"> been synthesi</w:t>
      </w:r>
      <w:r>
        <w:t>z</w:t>
      </w:r>
      <w:r w:rsidR="005E4655">
        <w:t>ed from the literature should be discussed. This may be done by highlighting the similarities and/or differences from a variety of literature sources on the issues being investigated and the contextual nature of the similarities/differences (such as geographical locations, culture</w:t>
      </w:r>
      <w:r w:rsidR="002A3226">
        <w:t>,</w:t>
      </w:r>
      <w:r w:rsidR="005E4655">
        <w:t xml:space="preserve"> or many other factors that may influence the discussion in those different literature sources).</w:t>
      </w:r>
    </w:p>
    <w:p w14:paraId="20DB06DF" w14:textId="7EC76F9E" w:rsidR="00D507F4" w:rsidRDefault="005E4655" w:rsidP="00667F4B">
      <w:pPr>
        <w:pStyle w:val="A22ParagraphText"/>
      </w:pPr>
      <w:bookmarkStart w:id="2" w:name="_Hlk101282145"/>
      <w:r>
        <w:lastRenderedPageBreak/>
        <w:t>In the case of papers reporting further stages of research, findings from the investigation should be clearly presented</w:t>
      </w:r>
      <w:r w:rsidR="002A3226">
        <w:t>,</w:t>
      </w:r>
      <w:r>
        <w:t xml:space="preserve"> followed by an analytical discussion of the </w:t>
      </w:r>
      <w:r w:rsidR="005F321D">
        <w:t>result</w:t>
      </w:r>
      <w:r>
        <w:t xml:space="preserve">s. This can be done, for instance, by critically demonstrating how the findings relate to the current body of knowledge in or relevant to the field of investigation. For papers reporting </w:t>
      </w:r>
      <w:r w:rsidR="005F321D">
        <w:t xml:space="preserve">a </w:t>
      </w:r>
      <w:r>
        <w:t xml:space="preserve">completed investigation (or very close to completion), </w:t>
      </w:r>
      <w:r w:rsidR="005F321D">
        <w:t>the authors should offer recommendations (for improvement)</w:t>
      </w:r>
      <w:r>
        <w:t xml:space="preserve"> based on the data analysis and discussion of the findings. This section represents one of the most </w:t>
      </w:r>
      <w:r w:rsidR="005F321D">
        <w:t>essential</w:t>
      </w:r>
      <w:r>
        <w:t xml:space="preserve"> part</w:t>
      </w:r>
      <w:r w:rsidR="009F0DC0">
        <w:t>s</w:t>
      </w:r>
      <w:r>
        <w:t xml:space="preserve"> of the </w:t>
      </w:r>
      <w:r w:rsidR="005F321D">
        <w:t>discussion,</w:t>
      </w:r>
      <w:r>
        <w:t xml:space="preserve"> which presents </w:t>
      </w:r>
      <w:r w:rsidR="009F0DC0">
        <w:t xml:space="preserve">the </w:t>
      </w:r>
      <w:r w:rsidR="005F321D">
        <w:t>paper's main contributions</w:t>
      </w:r>
      <w:r>
        <w:t>.</w:t>
      </w:r>
    </w:p>
    <w:bookmarkEnd w:id="2"/>
    <w:p w14:paraId="0DA3593B" w14:textId="1E5EB238" w:rsidR="00D507F4" w:rsidRDefault="003D5867" w:rsidP="00667F4B">
      <w:pPr>
        <w:pStyle w:val="A22ParagraphText"/>
      </w:pPr>
      <w:r w:rsidRPr="003D5867">
        <w:t xml:space="preserve">Tables, figures, and equations can be used to better explain the findings. All tables, figures, and equations must be cited in the body of the </w:t>
      </w:r>
      <w:r w:rsidR="009F0DC0">
        <w:t>paper</w:t>
      </w:r>
      <w:r w:rsidR="009F0DC0" w:rsidRPr="003D5867">
        <w:t xml:space="preserve"> </w:t>
      </w:r>
      <w:r w:rsidRPr="003D5867">
        <w:t xml:space="preserve">appropriately. </w:t>
      </w:r>
      <w:r w:rsidR="00227AD4">
        <w:t xml:space="preserve">All tables should be left-aligned with the table caption numbered and placed above the table, as shown </w:t>
      </w:r>
      <w:r w:rsidRPr="003D5867">
        <w:t>below.</w:t>
      </w:r>
      <w:r w:rsidR="00227AD4">
        <w:t xml:space="preserve"> Do not use font sizes smaller than Times New Roman 10 pt for </w:t>
      </w:r>
      <w:r w:rsidR="00B75467">
        <w:t>text</w:t>
      </w:r>
      <w:r w:rsidR="00227AD4">
        <w:t xml:space="preserve"> in tables.</w:t>
      </w:r>
    </w:p>
    <w:p w14:paraId="4EA2D319" w14:textId="10AB4856" w:rsidR="00D507F4" w:rsidRPr="00CB2A7A" w:rsidRDefault="005E4655" w:rsidP="00CB2A7A">
      <w:pPr>
        <w:pStyle w:val="A22Caption"/>
      </w:pPr>
      <w:r w:rsidRPr="00CB2A7A">
        <w:rPr>
          <w:rStyle w:val="A22CaptionChar"/>
          <w:b/>
          <w:spacing w:val="0"/>
        </w:rPr>
        <w:t>Table 1.</w:t>
      </w:r>
      <w:r w:rsidRPr="00CB2A7A">
        <w:rPr>
          <w:rStyle w:val="A22CaptionChar"/>
          <w:spacing w:val="0"/>
        </w:rPr>
        <w:t xml:space="preserve"> </w:t>
      </w:r>
      <w:r w:rsidR="005F321D">
        <w:rPr>
          <w:rStyle w:val="A22CaptionChar"/>
          <w:spacing w:val="0"/>
        </w:rPr>
        <w:t>The o</w:t>
      </w:r>
      <w:r w:rsidRPr="00CB2A7A">
        <w:rPr>
          <w:rStyle w:val="A22CaptionChar"/>
          <w:spacing w:val="0"/>
        </w:rPr>
        <w:t xml:space="preserve">ccurrence of the decision resulted from a two-decision-makers </w:t>
      </w:r>
      <w:r w:rsidR="009D4FF8" w:rsidRPr="00CB2A7A">
        <w:rPr>
          <w:rStyle w:val="A22CaptionChar"/>
          <w:spacing w:val="0"/>
        </w:rPr>
        <w:t>condition.</w:t>
      </w:r>
    </w:p>
    <w:tbl>
      <w:tblPr>
        <w:tblStyle w:val="Tabelacomgrade"/>
        <w:tblW w:w="0" w:type="auto"/>
        <w:tblLook w:val="01E0" w:firstRow="1" w:lastRow="1" w:firstColumn="1" w:lastColumn="1" w:noHBand="0" w:noVBand="0"/>
      </w:tblPr>
      <w:tblGrid>
        <w:gridCol w:w="1202"/>
        <w:gridCol w:w="803"/>
        <w:gridCol w:w="803"/>
        <w:gridCol w:w="804"/>
        <w:gridCol w:w="804"/>
        <w:gridCol w:w="804"/>
        <w:gridCol w:w="804"/>
        <w:gridCol w:w="804"/>
        <w:gridCol w:w="804"/>
        <w:gridCol w:w="804"/>
      </w:tblGrid>
      <w:tr w:rsidR="00D507F4" w14:paraId="799E338F" w14:textId="77777777">
        <w:tc>
          <w:tcPr>
            <w:tcW w:w="1202" w:type="dxa"/>
          </w:tcPr>
          <w:p w14:paraId="45D3A483" w14:textId="77777777" w:rsidR="00D507F4" w:rsidRDefault="00D507F4" w:rsidP="00CB2A7A">
            <w:pPr>
              <w:pStyle w:val="A22Tablebody"/>
            </w:pPr>
          </w:p>
        </w:tc>
        <w:tc>
          <w:tcPr>
            <w:tcW w:w="803" w:type="dxa"/>
          </w:tcPr>
          <w:p w14:paraId="635B107A" w14:textId="77777777" w:rsidR="00D507F4" w:rsidRDefault="005E4655" w:rsidP="00CB2A7A">
            <w:pPr>
              <w:pStyle w:val="A22Tablebody"/>
            </w:pPr>
            <w:r>
              <w:t>R</w:t>
            </w:r>
            <w:r>
              <w:rPr>
                <w:vertAlign w:val="superscript"/>
              </w:rPr>
              <w:t>1</w:t>
            </w:r>
          </w:p>
        </w:tc>
        <w:tc>
          <w:tcPr>
            <w:tcW w:w="803" w:type="dxa"/>
          </w:tcPr>
          <w:p w14:paraId="3793FED3" w14:textId="77777777" w:rsidR="00D507F4" w:rsidRDefault="005E4655" w:rsidP="00CB2A7A">
            <w:pPr>
              <w:pStyle w:val="A22Tablebody"/>
            </w:pPr>
            <w:r>
              <w:t>R</w:t>
            </w:r>
            <w:r>
              <w:rPr>
                <w:vertAlign w:val="superscript"/>
              </w:rPr>
              <w:t>2</w:t>
            </w:r>
          </w:p>
        </w:tc>
        <w:tc>
          <w:tcPr>
            <w:tcW w:w="804" w:type="dxa"/>
          </w:tcPr>
          <w:p w14:paraId="43A3AAB6" w14:textId="77777777" w:rsidR="00D507F4" w:rsidRDefault="005E4655" w:rsidP="00CB2A7A">
            <w:pPr>
              <w:pStyle w:val="A22Tablebody"/>
            </w:pPr>
            <w:r>
              <w:t>R</w:t>
            </w:r>
            <w:r>
              <w:rPr>
                <w:vertAlign w:val="superscript"/>
              </w:rPr>
              <w:t>3</w:t>
            </w:r>
          </w:p>
        </w:tc>
        <w:tc>
          <w:tcPr>
            <w:tcW w:w="804" w:type="dxa"/>
          </w:tcPr>
          <w:p w14:paraId="78D8DB96" w14:textId="77777777" w:rsidR="00D507F4" w:rsidRDefault="005E4655" w:rsidP="00CB2A7A">
            <w:pPr>
              <w:pStyle w:val="A22Tablebody"/>
            </w:pPr>
            <w:r>
              <w:t>R</w:t>
            </w:r>
            <w:r>
              <w:rPr>
                <w:vertAlign w:val="superscript"/>
              </w:rPr>
              <w:t>4</w:t>
            </w:r>
          </w:p>
        </w:tc>
        <w:tc>
          <w:tcPr>
            <w:tcW w:w="804" w:type="dxa"/>
          </w:tcPr>
          <w:p w14:paraId="326CF0AB" w14:textId="77777777" w:rsidR="00D507F4" w:rsidRDefault="005E4655" w:rsidP="00CB2A7A">
            <w:pPr>
              <w:pStyle w:val="A22Tablebody"/>
            </w:pPr>
            <w:r>
              <w:t>R</w:t>
            </w:r>
            <w:r>
              <w:rPr>
                <w:vertAlign w:val="superscript"/>
              </w:rPr>
              <w:t>5</w:t>
            </w:r>
          </w:p>
        </w:tc>
        <w:tc>
          <w:tcPr>
            <w:tcW w:w="804" w:type="dxa"/>
          </w:tcPr>
          <w:p w14:paraId="1859AE9C" w14:textId="77777777" w:rsidR="00D507F4" w:rsidRDefault="005E4655" w:rsidP="00CB2A7A">
            <w:pPr>
              <w:pStyle w:val="A22Tablebody"/>
            </w:pPr>
            <w:r>
              <w:t>R</w:t>
            </w:r>
            <w:r>
              <w:rPr>
                <w:vertAlign w:val="superscript"/>
              </w:rPr>
              <w:t>6</w:t>
            </w:r>
          </w:p>
        </w:tc>
        <w:tc>
          <w:tcPr>
            <w:tcW w:w="804" w:type="dxa"/>
          </w:tcPr>
          <w:p w14:paraId="438C4C05" w14:textId="77777777" w:rsidR="00D507F4" w:rsidRDefault="005E4655" w:rsidP="00CB2A7A">
            <w:pPr>
              <w:pStyle w:val="A22Tablebody"/>
            </w:pPr>
            <w:r>
              <w:t>R</w:t>
            </w:r>
            <w:r>
              <w:rPr>
                <w:vertAlign w:val="superscript"/>
              </w:rPr>
              <w:t>7</w:t>
            </w:r>
          </w:p>
        </w:tc>
        <w:tc>
          <w:tcPr>
            <w:tcW w:w="804" w:type="dxa"/>
          </w:tcPr>
          <w:p w14:paraId="784D423E" w14:textId="77777777" w:rsidR="00D507F4" w:rsidRDefault="005E4655" w:rsidP="00CB2A7A">
            <w:pPr>
              <w:pStyle w:val="A22Tablebody"/>
            </w:pPr>
            <w:r>
              <w:t>R</w:t>
            </w:r>
            <w:r>
              <w:rPr>
                <w:vertAlign w:val="superscript"/>
              </w:rPr>
              <w:t>8</w:t>
            </w:r>
          </w:p>
        </w:tc>
        <w:tc>
          <w:tcPr>
            <w:tcW w:w="804" w:type="dxa"/>
          </w:tcPr>
          <w:p w14:paraId="46F329FA" w14:textId="77777777" w:rsidR="00D507F4" w:rsidRDefault="005E4655" w:rsidP="00CB2A7A">
            <w:pPr>
              <w:pStyle w:val="A22Tablebody"/>
            </w:pPr>
            <w:r>
              <w:t>R</w:t>
            </w:r>
            <w:r>
              <w:rPr>
                <w:vertAlign w:val="superscript"/>
              </w:rPr>
              <w:t>9</w:t>
            </w:r>
          </w:p>
        </w:tc>
      </w:tr>
      <w:tr w:rsidR="00D507F4" w14:paraId="32F743D8" w14:textId="77777777">
        <w:tc>
          <w:tcPr>
            <w:tcW w:w="1202" w:type="dxa"/>
          </w:tcPr>
          <w:p w14:paraId="452CE9B0" w14:textId="77777777" w:rsidR="00D507F4" w:rsidRDefault="005E4655" w:rsidP="00CB2A7A">
            <w:pPr>
              <w:pStyle w:val="A22Tablebody"/>
            </w:pPr>
            <w:r>
              <w:t>L</w:t>
            </w:r>
          </w:p>
        </w:tc>
        <w:tc>
          <w:tcPr>
            <w:tcW w:w="803" w:type="dxa"/>
          </w:tcPr>
          <w:p w14:paraId="670DDEC6" w14:textId="77777777" w:rsidR="00D507F4" w:rsidRDefault="005E4655" w:rsidP="00CB2A7A">
            <w:pPr>
              <w:pStyle w:val="A22Tablebody"/>
            </w:pPr>
            <w:r>
              <w:t>45%</w:t>
            </w:r>
          </w:p>
        </w:tc>
        <w:tc>
          <w:tcPr>
            <w:tcW w:w="803" w:type="dxa"/>
          </w:tcPr>
          <w:p w14:paraId="1A2849F8" w14:textId="77777777" w:rsidR="00D507F4" w:rsidRDefault="005E4655" w:rsidP="00CB2A7A">
            <w:pPr>
              <w:pStyle w:val="A22Tablebody"/>
            </w:pPr>
            <w:r>
              <w:t>11%</w:t>
            </w:r>
          </w:p>
        </w:tc>
        <w:tc>
          <w:tcPr>
            <w:tcW w:w="804" w:type="dxa"/>
          </w:tcPr>
          <w:p w14:paraId="16AA621F" w14:textId="77777777" w:rsidR="00D507F4" w:rsidRDefault="005E4655" w:rsidP="00CB2A7A">
            <w:pPr>
              <w:pStyle w:val="A22Tablebody"/>
            </w:pPr>
            <w:r>
              <w:t>0%</w:t>
            </w:r>
          </w:p>
        </w:tc>
        <w:tc>
          <w:tcPr>
            <w:tcW w:w="804" w:type="dxa"/>
          </w:tcPr>
          <w:p w14:paraId="21830D7D" w14:textId="77777777" w:rsidR="00D507F4" w:rsidRDefault="005E4655" w:rsidP="00CB2A7A">
            <w:pPr>
              <w:pStyle w:val="A22Tablebody"/>
            </w:pPr>
            <w:r>
              <w:t>0%</w:t>
            </w:r>
          </w:p>
        </w:tc>
        <w:tc>
          <w:tcPr>
            <w:tcW w:w="804" w:type="dxa"/>
          </w:tcPr>
          <w:p w14:paraId="3BA9402A" w14:textId="77777777" w:rsidR="00D507F4" w:rsidRDefault="005E4655" w:rsidP="00CB2A7A">
            <w:pPr>
              <w:pStyle w:val="A22Tablebody"/>
            </w:pPr>
            <w:r>
              <w:t>45%</w:t>
            </w:r>
          </w:p>
        </w:tc>
        <w:tc>
          <w:tcPr>
            <w:tcW w:w="804" w:type="dxa"/>
          </w:tcPr>
          <w:p w14:paraId="670F573C" w14:textId="77777777" w:rsidR="00D507F4" w:rsidRDefault="005E4655" w:rsidP="00CB2A7A">
            <w:pPr>
              <w:pStyle w:val="A22Tablebody"/>
            </w:pPr>
            <w:r>
              <w:t>0%</w:t>
            </w:r>
          </w:p>
        </w:tc>
        <w:tc>
          <w:tcPr>
            <w:tcW w:w="804" w:type="dxa"/>
          </w:tcPr>
          <w:p w14:paraId="529279AE" w14:textId="77777777" w:rsidR="00D507F4" w:rsidRDefault="005E4655" w:rsidP="00CB2A7A">
            <w:pPr>
              <w:pStyle w:val="A22Tablebody"/>
            </w:pPr>
            <w:r>
              <w:t>11%</w:t>
            </w:r>
          </w:p>
        </w:tc>
        <w:tc>
          <w:tcPr>
            <w:tcW w:w="804" w:type="dxa"/>
          </w:tcPr>
          <w:p w14:paraId="5852DCBB" w14:textId="77777777" w:rsidR="00D507F4" w:rsidRDefault="005E4655" w:rsidP="00CB2A7A">
            <w:pPr>
              <w:pStyle w:val="A22Tablebody"/>
            </w:pPr>
            <w:r>
              <w:t>22%</w:t>
            </w:r>
          </w:p>
        </w:tc>
        <w:tc>
          <w:tcPr>
            <w:tcW w:w="804" w:type="dxa"/>
          </w:tcPr>
          <w:p w14:paraId="7DEAC793" w14:textId="77777777" w:rsidR="00D507F4" w:rsidRDefault="005E4655" w:rsidP="00CB2A7A">
            <w:pPr>
              <w:pStyle w:val="A22Tablebody"/>
            </w:pPr>
            <w:r>
              <w:t>0%</w:t>
            </w:r>
          </w:p>
        </w:tc>
      </w:tr>
      <w:tr w:rsidR="00D507F4" w14:paraId="4CE05322" w14:textId="77777777">
        <w:trPr>
          <w:trHeight w:val="70"/>
        </w:trPr>
        <w:tc>
          <w:tcPr>
            <w:tcW w:w="1202" w:type="dxa"/>
          </w:tcPr>
          <w:p w14:paraId="52F28F9B" w14:textId="77777777" w:rsidR="00D507F4" w:rsidRDefault="005E4655" w:rsidP="00CB2A7A">
            <w:pPr>
              <w:pStyle w:val="A22Tablebody"/>
            </w:pPr>
            <w:r>
              <w:t>L-M</w:t>
            </w:r>
          </w:p>
        </w:tc>
        <w:tc>
          <w:tcPr>
            <w:tcW w:w="803" w:type="dxa"/>
          </w:tcPr>
          <w:p w14:paraId="3E7C1ADB" w14:textId="77777777" w:rsidR="00D507F4" w:rsidRDefault="005E4655" w:rsidP="00CB2A7A">
            <w:pPr>
              <w:pStyle w:val="A22Tablebody"/>
            </w:pPr>
            <w:r>
              <w:t>22%</w:t>
            </w:r>
          </w:p>
        </w:tc>
        <w:tc>
          <w:tcPr>
            <w:tcW w:w="803" w:type="dxa"/>
          </w:tcPr>
          <w:p w14:paraId="3A1F0C77" w14:textId="77777777" w:rsidR="00D507F4" w:rsidRDefault="005E4655" w:rsidP="00CB2A7A">
            <w:pPr>
              <w:pStyle w:val="A22Tablebody"/>
            </w:pPr>
            <w:r>
              <w:t>11%</w:t>
            </w:r>
          </w:p>
        </w:tc>
        <w:tc>
          <w:tcPr>
            <w:tcW w:w="804" w:type="dxa"/>
          </w:tcPr>
          <w:p w14:paraId="542E00F4" w14:textId="77777777" w:rsidR="00D507F4" w:rsidRDefault="005E4655" w:rsidP="00CB2A7A">
            <w:pPr>
              <w:pStyle w:val="A22Tablebody"/>
            </w:pPr>
            <w:r>
              <w:t>0%</w:t>
            </w:r>
          </w:p>
        </w:tc>
        <w:tc>
          <w:tcPr>
            <w:tcW w:w="804" w:type="dxa"/>
          </w:tcPr>
          <w:p w14:paraId="03E774AD" w14:textId="77777777" w:rsidR="00D507F4" w:rsidRDefault="005E4655" w:rsidP="00CB2A7A">
            <w:pPr>
              <w:pStyle w:val="A22Tablebody"/>
            </w:pPr>
            <w:r>
              <w:t>0%</w:t>
            </w:r>
          </w:p>
        </w:tc>
        <w:tc>
          <w:tcPr>
            <w:tcW w:w="804" w:type="dxa"/>
          </w:tcPr>
          <w:p w14:paraId="6173B0C4" w14:textId="77777777" w:rsidR="00D507F4" w:rsidRDefault="005E4655" w:rsidP="00CB2A7A">
            <w:pPr>
              <w:pStyle w:val="A22Tablebody"/>
            </w:pPr>
            <w:r>
              <w:t>11%</w:t>
            </w:r>
          </w:p>
        </w:tc>
        <w:tc>
          <w:tcPr>
            <w:tcW w:w="804" w:type="dxa"/>
          </w:tcPr>
          <w:p w14:paraId="2E513794" w14:textId="77777777" w:rsidR="00D507F4" w:rsidRDefault="005E4655" w:rsidP="00CB2A7A">
            <w:pPr>
              <w:pStyle w:val="A22Tablebody"/>
            </w:pPr>
            <w:r>
              <w:t>11%</w:t>
            </w:r>
          </w:p>
        </w:tc>
        <w:tc>
          <w:tcPr>
            <w:tcW w:w="804" w:type="dxa"/>
          </w:tcPr>
          <w:p w14:paraId="7CCE0393" w14:textId="77777777" w:rsidR="00D507F4" w:rsidRDefault="005E4655" w:rsidP="00CB2A7A">
            <w:pPr>
              <w:pStyle w:val="A22Tablebody"/>
            </w:pPr>
            <w:r>
              <w:t>0%</w:t>
            </w:r>
          </w:p>
        </w:tc>
        <w:tc>
          <w:tcPr>
            <w:tcW w:w="804" w:type="dxa"/>
          </w:tcPr>
          <w:p w14:paraId="066C244E" w14:textId="77777777" w:rsidR="00D507F4" w:rsidRDefault="005E4655" w:rsidP="00CB2A7A">
            <w:pPr>
              <w:pStyle w:val="A22Tablebody"/>
            </w:pPr>
            <w:r>
              <w:t>11%</w:t>
            </w:r>
          </w:p>
        </w:tc>
        <w:tc>
          <w:tcPr>
            <w:tcW w:w="804" w:type="dxa"/>
          </w:tcPr>
          <w:p w14:paraId="7DB96839" w14:textId="77777777" w:rsidR="00D507F4" w:rsidRDefault="005E4655" w:rsidP="00CB2A7A">
            <w:pPr>
              <w:pStyle w:val="A22Tablebody"/>
            </w:pPr>
            <w:r>
              <w:t>11%</w:t>
            </w:r>
          </w:p>
        </w:tc>
      </w:tr>
      <w:tr w:rsidR="00D507F4" w14:paraId="37C91F27" w14:textId="77777777">
        <w:tc>
          <w:tcPr>
            <w:tcW w:w="1202" w:type="dxa"/>
          </w:tcPr>
          <w:p w14:paraId="54E22614" w14:textId="77777777" w:rsidR="00D507F4" w:rsidRDefault="005E4655" w:rsidP="00CB2A7A">
            <w:pPr>
              <w:pStyle w:val="A22Tablebody"/>
            </w:pPr>
            <w:r>
              <w:t>M</w:t>
            </w:r>
          </w:p>
        </w:tc>
        <w:tc>
          <w:tcPr>
            <w:tcW w:w="803" w:type="dxa"/>
          </w:tcPr>
          <w:p w14:paraId="02DBA83C" w14:textId="77777777" w:rsidR="00D507F4" w:rsidRDefault="005E4655" w:rsidP="00CB2A7A">
            <w:pPr>
              <w:pStyle w:val="A22Tablebody"/>
            </w:pPr>
            <w:r>
              <w:t>22%</w:t>
            </w:r>
          </w:p>
        </w:tc>
        <w:tc>
          <w:tcPr>
            <w:tcW w:w="803" w:type="dxa"/>
          </w:tcPr>
          <w:p w14:paraId="3FD1A68A" w14:textId="77777777" w:rsidR="00D507F4" w:rsidRDefault="005E4655" w:rsidP="00CB2A7A">
            <w:pPr>
              <w:pStyle w:val="A22Tablebody"/>
            </w:pPr>
            <w:r>
              <w:t>78%</w:t>
            </w:r>
          </w:p>
        </w:tc>
        <w:tc>
          <w:tcPr>
            <w:tcW w:w="804" w:type="dxa"/>
          </w:tcPr>
          <w:p w14:paraId="68EEE46F" w14:textId="77777777" w:rsidR="00D507F4" w:rsidRDefault="005E4655" w:rsidP="00CB2A7A">
            <w:pPr>
              <w:pStyle w:val="A22Tablebody"/>
            </w:pPr>
            <w:r>
              <w:t>78%</w:t>
            </w:r>
          </w:p>
        </w:tc>
        <w:tc>
          <w:tcPr>
            <w:tcW w:w="804" w:type="dxa"/>
          </w:tcPr>
          <w:p w14:paraId="2FBE612C" w14:textId="77777777" w:rsidR="00D507F4" w:rsidRDefault="005E4655" w:rsidP="00CB2A7A">
            <w:pPr>
              <w:pStyle w:val="A22Tablebody"/>
            </w:pPr>
            <w:r>
              <w:t>22%</w:t>
            </w:r>
          </w:p>
        </w:tc>
        <w:tc>
          <w:tcPr>
            <w:tcW w:w="804" w:type="dxa"/>
          </w:tcPr>
          <w:p w14:paraId="35A2AF93" w14:textId="77777777" w:rsidR="00D507F4" w:rsidRDefault="005E4655" w:rsidP="00CB2A7A">
            <w:pPr>
              <w:pStyle w:val="A22Tablebody"/>
            </w:pPr>
            <w:r>
              <w:t>11%</w:t>
            </w:r>
          </w:p>
        </w:tc>
        <w:tc>
          <w:tcPr>
            <w:tcW w:w="804" w:type="dxa"/>
          </w:tcPr>
          <w:p w14:paraId="3D366508" w14:textId="77777777" w:rsidR="00D507F4" w:rsidRDefault="005E4655" w:rsidP="00CB2A7A">
            <w:pPr>
              <w:pStyle w:val="A22Tablebody"/>
            </w:pPr>
            <w:r>
              <w:t>78%</w:t>
            </w:r>
          </w:p>
        </w:tc>
        <w:tc>
          <w:tcPr>
            <w:tcW w:w="804" w:type="dxa"/>
          </w:tcPr>
          <w:p w14:paraId="6ACEBA72" w14:textId="77777777" w:rsidR="00D507F4" w:rsidRDefault="005E4655" w:rsidP="00CB2A7A">
            <w:pPr>
              <w:pStyle w:val="A22Tablebody"/>
            </w:pPr>
            <w:r>
              <w:t>11%</w:t>
            </w:r>
          </w:p>
        </w:tc>
        <w:tc>
          <w:tcPr>
            <w:tcW w:w="804" w:type="dxa"/>
          </w:tcPr>
          <w:p w14:paraId="17D39FC0" w14:textId="77777777" w:rsidR="00D507F4" w:rsidRDefault="005E4655" w:rsidP="00CB2A7A">
            <w:pPr>
              <w:pStyle w:val="A22Tablebody"/>
            </w:pPr>
            <w:r>
              <w:t>45%</w:t>
            </w:r>
          </w:p>
        </w:tc>
        <w:tc>
          <w:tcPr>
            <w:tcW w:w="804" w:type="dxa"/>
          </w:tcPr>
          <w:p w14:paraId="2CA457CD" w14:textId="77777777" w:rsidR="00D507F4" w:rsidRDefault="005E4655" w:rsidP="00CB2A7A">
            <w:pPr>
              <w:pStyle w:val="A22Tablebody"/>
            </w:pPr>
            <w:r>
              <w:t>45%</w:t>
            </w:r>
          </w:p>
        </w:tc>
      </w:tr>
      <w:tr w:rsidR="00D507F4" w14:paraId="406E5727" w14:textId="77777777">
        <w:tc>
          <w:tcPr>
            <w:tcW w:w="1202" w:type="dxa"/>
          </w:tcPr>
          <w:p w14:paraId="39BCE02D" w14:textId="77777777" w:rsidR="00D507F4" w:rsidRDefault="005E4655" w:rsidP="00CB2A7A">
            <w:pPr>
              <w:pStyle w:val="A22Tablebody"/>
            </w:pPr>
            <w:r>
              <w:t>M-H</w:t>
            </w:r>
          </w:p>
        </w:tc>
        <w:tc>
          <w:tcPr>
            <w:tcW w:w="803" w:type="dxa"/>
          </w:tcPr>
          <w:p w14:paraId="1DF1035A" w14:textId="77777777" w:rsidR="00D507F4" w:rsidRDefault="005E4655" w:rsidP="00CB2A7A">
            <w:pPr>
              <w:pStyle w:val="A22Tablebody"/>
            </w:pPr>
            <w:r>
              <w:t>0%</w:t>
            </w:r>
          </w:p>
        </w:tc>
        <w:tc>
          <w:tcPr>
            <w:tcW w:w="803" w:type="dxa"/>
          </w:tcPr>
          <w:p w14:paraId="421A67D7" w14:textId="77777777" w:rsidR="00D507F4" w:rsidRDefault="005E4655" w:rsidP="00CB2A7A">
            <w:pPr>
              <w:pStyle w:val="A22Tablebody"/>
            </w:pPr>
            <w:r>
              <w:t>0%</w:t>
            </w:r>
          </w:p>
        </w:tc>
        <w:tc>
          <w:tcPr>
            <w:tcW w:w="804" w:type="dxa"/>
          </w:tcPr>
          <w:p w14:paraId="0A0E7C46" w14:textId="77777777" w:rsidR="00D507F4" w:rsidRDefault="005E4655" w:rsidP="00CB2A7A">
            <w:pPr>
              <w:pStyle w:val="A22Tablebody"/>
            </w:pPr>
            <w:r>
              <w:t>11%</w:t>
            </w:r>
          </w:p>
        </w:tc>
        <w:tc>
          <w:tcPr>
            <w:tcW w:w="804" w:type="dxa"/>
          </w:tcPr>
          <w:p w14:paraId="68C242BF" w14:textId="77777777" w:rsidR="00D507F4" w:rsidRDefault="005E4655" w:rsidP="00CB2A7A">
            <w:pPr>
              <w:pStyle w:val="A22Tablebody"/>
            </w:pPr>
            <w:r>
              <w:t>22%</w:t>
            </w:r>
          </w:p>
        </w:tc>
        <w:tc>
          <w:tcPr>
            <w:tcW w:w="804" w:type="dxa"/>
          </w:tcPr>
          <w:p w14:paraId="7F8797DD" w14:textId="77777777" w:rsidR="00D507F4" w:rsidRDefault="005E4655" w:rsidP="00CB2A7A">
            <w:pPr>
              <w:pStyle w:val="A22Tablebody"/>
            </w:pPr>
            <w:r>
              <w:t>0%</w:t>
            </w:r>
          </w:p>
        </w:tc>
        <w:tc>
          <w:tcPr>
            <w:tcW w:w="804" w:type="dxa"/>
          </w:tcPr>
          <w:p w14:paraId="0FD9EA81" w14:textId="77777777" w:rsidR="00D507F4" w:rsidRDefault="005E4655" w:rsidP="00CB2A7A">
            <w:pPr>
              <w:pStyle w:val="A22Tablebody"/>
            </w:pPr>
            <w:r>
              <w:t>11%</w:t>
            </w:r>
          </w:p>
        </w:tc>
        <w:tc>
          <w:tcPr>
            <w:tcW w:w="804" w:type="dxa"/>
          </w:tcPr>
          <w:p w14:paraId="36061C06" w14:textId="77777777" w:rsidR="00D507F4" w:rsidRDefault="005E4655" w:rsidP="00CB2A7A">
            <w:pPr>
              <w:pStyle w:val="A22Tablebody"/>
            </w:pPr>
            <w:r>
              <w:t>11%</w:t>
            </w:r>
          </w:p>
        </w:tc>
        <w:tc>
          <w:tcPr>
            <w:tcW w:w="804" w:type="dxa"/>
          </w:tcPr>
          <w:p w14:paraId="236DDEC2" w14:textId="77777777" w:rsidR="00D507F4" w:rsidRDefault="005E4655" w:rsidP="00CB2A7A">
            <w:pPr>
              <w:pStyle w:val="A22Tablebody"/>
            </w:pPr>
            <w:r>
              <w:t>0%</w:t>
            </w:r>
          </w:p>
        </w:tc>
        <w:tc>
          <w:tcPr>
            <w:tcW w:w="804" w:type="dxa"/>
          </w:tcPr>
          <w:p w14:paraId="49078461" w14:textId="77777777" w:rsidR="00D507F4" w:rsidRDefault="005E4655" w:rsidP="00CB2A7A">
            <w:pPr>
              <w:pStyle w:val="A22Tablebody"/>
            </w:pPr>
            <w:r>
              <w:t>11%</w:t>
            </w:r>
          </w:p>
        </w:tc>
      </w:tr>
      <w:tr w:rsidR="00D507F4" w14:paraId="439E7977" w14:textId="77777777">
        <w:tc>
          <w:tcPr>
            <w:tcW w:w="1202" w:type="dxa"/>
          </w:tcPr>
          <w:p w14:paraId="64124BCE" w14:textId="77777777" w:rsidR="00D507F4" w:rsidRDefault="005E4655" w:rsidP="00CB2A7A">
            <w:pPr>
              <w:pStyle w:val="A22Tablebody"/>
            </w:pPr>
            <w:r>
              <w:t>H</w:t>
            </w:r>
          </w:p>
        </w:tc>
        <w:tc>
          <w:tcPr>
            <w:tcW w:w="803" w:type="dxa"/>
          </w:tcPr>
          <w:p w14:paraId="2CF31978" w14:textId="77777777" w:rsidR="00D507F4" w:rsidRDefault="005E4655" w:rsidP="00CB2A7A">
            <w:pPr>
              <w:pStyle w:val="A22Tablebody"/>
            </w:pPr>
            <w:r>
              <w:t>0%</w:t>
            </w:r>
          </w:p>
        </w:tc>
        <w:tc>
          <w:tcPr>
            <w:tcW w:w="803" w:type="dxa"/>
          </w:tcPr>
          <w:p w14:paraId="0524DF33" w14:textId="77777777" w:rsidR="00D507F4" w:rsidRDefault="005E4655" w:rsidP="00CB2A7A">
            <w:pPr>
              <w:pStyle w:val="A22Tablebody"/>
            </w:pPr>
            <w:r>
              <w:t>0%</w:t>
            </w:r>
          </w:p>
        </w:tc>
        <w:tc>
          <w:tcPr>
            <w:tcW w:w="804" w:type="dxa"/>
          </w:tcPr>
          <w:p w14:paraId="72934964" w14:textId="77777777" w:rsidR="00D507F4" w:rsidRDefault="005E4655" w:rsidP="00CB2A7A">
            <w:pPr>
              <w:pStyle w:val="A22Tablebody"/>
            </w:pPr>
            <w:r>
              <w:t>11%</w:t>
            </w:r>
          </w:p>
        </w:tc>
        <w:tc>
          <w:tcPr>
            <w:tcW w:w="804" w:type="dxa"/>
          </w:tcPr>
          <w:p w14:paraId="1773856E" w14:textId="77777777" w:rsidR="00D507F4" w:rsidRDefault="005E4655" w:rsidP="00CB2A7A">
            <w:pPr>
              <w:pStyle w:val="A22Tablebody"/>
            </w:pPr>
            <w:r>
              <w:t>45%</w:t>
            </w:r>
          </w:p>
        </w:tc>
        <w:tc>
          <w:tcPr>
            <w:tcW w:w="804" w:type="dxa"/>
          </w:tcPr>
          <w:p w14:paraId="45D2896E" w14:textId="77777777" w:rsidR="00D507F4" w:rsidRDefault="005E4655" w:rsidP="00CB2A7A">
            <w:pPr>
              <w:pStyle w:val="A22Tablebody"/>
            </w:pPr>
            <w:r>
              <w:t>11%</w:t>
            </w:r>
          </w:p>
        </w:tc>
        <w:tc>
          <w:tcPr>
            <w:tcW w:w="804" w:type="dxa"/>
          </w:tcPr>
          <w:p w14:paraId="38EF0AD7" w14:textId="77777777" w:rsidR="00D507F4" w:rsidRDefault="005E4655" w:rsidP="00CB2A7A">
            <w:pPr>
              <w:pStyle w:val="A22Tablebody"/>
            </w:pPr>
            <w:r>
              <w:t>0%</w:t>
            </w:r>
          </w:p>
        </w:tc>
        <w:tc>
          <w:tcPr>
            <w:tcW w:w="804" w:type="dxa"/>
          </w:tcPr>
          <w:p w14:paraId="457FB7B1" w14:textId="77777777" w:rsidR="00D507F4" w:rsidRDefault="005E4655" w:rsidP="00CB2A7A">
            <w:pPr>
              <w:pStyle w:val="A22Tablebody"/>
            </w:pPr>
            <w:r>
              <w:t>45%</w:t>
            </w:r>
          </w:p>
        </w:tc>
        <w:tc>
          <w:tcPr>
            <w:tcW w:w="804" w:type="dxa"/>
          </w:tcPr>
          <w:p w14:paraId="4FB6D61E" w14:textId="77777777" w:rsidR="00D507F4" w:rsidRDefault="005E4655" w:rsidP="00CB2A7A">
            <w:pPr>
              <w:pStyle w:val="A22Tablebody"/>
            </w:pPr>
            <w:r>
              <w:t>11%</w:t>
            </w:r>
          </w:p>
        </w:tc>
        <w:tc>
          <w:tcPr>
            <w:tcW w:w="804" w:type="dxa"/>
          </w:tcPr>
          <w:p w14:paraId="34412E6A" w14:textId="77777777" w:rsidR="00D507F4" w:rsidRDefault="005E4655" w:rsidP="00CB2A7A">
            <w:pPr>
              <w:pStyle w:val="A22Tablebody"/>
            </w:pPr>
            <w:r>
              <w:t>22%</w:t>
            </w:r>
          </w:p>
        </w:tc>
      </w:tr>
      <w:tr w:rsidR="00D507F4" w14:paraId="40B833C0" w14:textId="77777777">
        <w:tc>
          <w:tcPr>
            <w:tcW w:w="1202" w:type="dxa"/>
          </w:tcPr>
          <w:p w14:paraId="31A6A5B8" w14:textId="77777777" w:rsidR="00D507F4" w:rsidRDefault="005E4655" w:rsidP="00CB2A7A">
            <w:pPr>
              <w:pStyle w:val="A22Tablebody"/>
            </w:pPr>
            <w:r>
              <w:t>Inconclusive</w:t>
            </w:r>
          </w:p>
        </w:tc>
        <w:tc>
          <w:tcPr>
            <w:tcW w:w="803" w:type="dxa"/>
          </w:tcPr>
          <w:p w14:paraId="6130555D" w14:textId="77777777" w:rsidR="00D507F4" w:rsidRDefault="005E4655" w:rsidP="00CB2A7A">
            <w:pPr>
              <w:pStyle w:val="A22Tablebody"/>
            </w:pPr>
            <w:r>
              <w:t>11%</w:t>
            </w:r>
          </w:p>
        </w:tc>
        <w:tc>
          <w:tcPr>
            <w:tcW w:w="803" w:type="dxa"/>
          </w:tcPr>
          <w:p w14:paraId="1647C29B" w14:textId="77777777" w:rsidR="00D507F4" w:rsidRDefault="005E4655" w:rsidP="00CB2A7A">
            <w:pPr>
              <w:pStyle w:val="A22Tablebody"/>
            </w:pPr>
            <w:r>
              <w:t>0%</w:t>
            </w:r>
          </w:p>
        </w:tc>
        <w:tc>
          <w:tcPr>
            <w:tcW w:w="804" w:type="dxa"/>
          </w:tcPr>
          <w:p w14:paraId="5A016469" w14:textId="77777777" w:rsidR="00D507F4" w:rsidRDefault="005E4655" w:rsidP="00CB2A7A">
            <w:pPr>
              <w:pStyle w:val="A22Tablebody"/>
            </w:pPr>
            <w:r>
              <w:t>0%</w:t>
            </w:r>
          </w:p>
        </w:tc>
        <w:tc>
          <w:tcPr>
            <w:tcW w:w="804" w:type="dxa"/>
          </w:tcPr>
          <w:p w14:paraId="02760184" w14:textId="77777777" w:rsidR="00D507F4" w:rsidRDefault="005E4655" w:rsidP="00CB2A7A">
            <w:pPr>
              <w:pStyle w:val="A22Tablebody"/>
            </w:pPr>
            <w:r>
              <w:t>11%</w:t>
            </w:r>
          </w:p>
        </w:tc>
        <w:tc>
          <w:tcPr>
            <w:tcW w:w="804" w:type="dxa"/>
          </w:tcPr>
          <w:p w14:paraId="0424D19D" w14:textId="77777777" w:rsidR="00D507F4" w:rsidRDefault="005E4655" w:rsidP="00CB2A7A">
            <w:pPr>
              <w:pStyle w:val="A22Tablebody"/>
            </w:pPr>
            <w:r>
              <w:t>22%</w:t>
            </w:r>
          </w:p>
        </w:tc>
        <w:tc>
          <w:tcPr>
            <w:tcW w:w="804" w:type="dxa"/>
          </w:tcPr>
          <w:p w14:paraId="138A3168" w14:textId="77777777" w:rsidR="00D507F4" w:rsidRDefault="005E4655" w:rsidP="00CB2A7A">
            <w:pPr>
              <w:pStyle w:val="A22Tablebody"/>
            </w:pPr>
            <w:r>
              <w:t>0%</w:t>
            </w:r>
          </w:p>
        </w:tc>
        <w:tc>
          <w:tcPr>
            <w:tcW w:w="804" w:type="dxa"/>
          </w:tcPr>
          <w:p w14:paraId="3796242F" w14:textId="77777777" w:rsidR="00D507F4" w:rsidRDefault="005E4655" w:rsidP="00CB2A7A">
            <w:pPr>
              <w:pStyle w:val="A22Tablebody"/>
            </w:pPr>
            <w:r>
              <w:t>22%</w:t>
            </w:r>
          </w:p>
        </w:tc>
        <w:tc>
          <w:tcPr>
            <w:tcW w:w="804" w:type="dxa"/>
          </w:tcPr>
          <w:p w14:paraId="15F6FF9F" w14:textId="77777777" w:rsidR="00D507F4" w:rsidRDefault="005E4655" w:rsidP="00CB2A7A">
            <w:pPr>
              <w:pStyle w:val="A22Tablebody"/>
            </w:pPr>
            <w:r>
              <w:t>11%</w:t>
            </w:r>
          </w:p>
        </w:tc>
        <w:tc>
          <w:tcPr>
            <w:tcW w:w="804" w:type="dxa"/>
          </w:tcPr>
          <w:p w14:paraId="3FB93F25" w14:textId="77777777" w:rsidR="00D507F4" w:rsidRDefault="005E4655" w:rsidP="00CB2A7A">
            <w:pPr>
              <w:pStyle w:val="A22Tablebody"/>
            </w:pPr>
            <w:r>
              <w:t>11%</w:t>
            </w:r>
          </w:p>
        </w:tc>
      </w:tr>
    </w:tbl>
    <w:p w14:paraId="75A62743" w14:textId="0CB1A1CE" w:rsidR="00D507F4" w:rsidRDefault="007C667D">
      <w:pPr>
        <w:pStyle w:val="papertext"/>
      </w:pPr>
      <w:r w:rsidRPr="00CB2A7A">
        <w:t xml:space="preserve">Source: </w:t>
      </w:r>
      <w:proofErr w:type="spellStart"/>
      <w:r w:rsidRPr="00CB2A7A">
        <w:t>Sutrisna</w:t>
      </w:r>
      <w:proofErr w:type="spellEnd"/>
      <w:r w:rsidRPr="00CB2A7A">
        <w:t xml:space="preserve"> and Potts, 2004</w:t>
      </w:r>
    </w:p>
    <w:p w14:paraId="023D1F5E" w14:textId="24EBD128" w:rsidR="00D507F4" w:rsidRDefault="00227AD4" w:rsidP="00CB2A7A">
      <w:pPr>
        <w:pStyle w:val="A22ParagraphText"/>
      </w:pPr>
      <w:r>
        <w:t>All figures should be left-aligned with the caption numbered and placed under the figure. High-resolution figures with legible text (if any) should be provided. T</w:t>
      </w:r>
      <w:r w:rsidR="005E4655">
        <w:t>he figure caption should be numbered and positioned below the figure as follows.</w:t>
      </w:r>
    </w:p>
    <w:p w14:paraId="5766C9A3" w14:textId="0EAFF32F" w:rsidR="007C667D" w:rsidRDefault="00000000" w:rsidP="00D317AC">
      <w:pPr>
        <w:pStyle w:val="A22Figure"/>
      </w:pPr>
      <w:r>
        <w:rPr>
          <w:rFonts w:ascii="Times" w:hAnsi="Times"/>
          <w:sz w:val="20"/>
          <w:szCs w:val="20"/>
        </w:rPr>
        <w:pict w14:anchorId="129F6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50pt;height:50pt;z-index:251657728;visibility:hidden;mso-wrap-edited:f;mso-width-percent:0;mso-height-percent:0;mso-width-percent:0;mso-height-percent:0" filled="t" stroked="t">
            <v:stroke joinstyle="round"/>
            <v:path o:extrusionok="t" gradientshapeok="f" o:connecttype="segments"/>
            <o:lock v:ext="edit" aspectratio="f" selection="t"/>
          </v:shape>
        </w:pict>
      </w:r>
      <w:r w:rsidR="007C667D" w:rsidRPr="00D317AC">
        <w:rPr>
          <w:b/>
          <w:bCs/>
        </w:rPr>
        <w:t xml:space="preserve">Figure </w:t>
      </w:r>
      <w:r w:rsidR="007C667D" w:rsidRPr="00D317AC">
        <w:rPr>
          <w:b/>
          <w:bCs/>
        </w:rPr>
        <w:fldChar w:fldCharType="begin"/>
      </w:r>
      <w:r w:rsidR="007C667D" w:rsidRPr="00D317AC">
        <w:rPr>
          <w:b/>
          <w:bCs/>
        </w:rPr>
        <w:instrText xml:space="preserve"> SEQ Figure \* ARABIC </w:instrText>
      </w:r>
      <w:r w:rsidR="007C667D" w:rsidRPr="00D317AC">
        <w:rPr>
          <w:b/>
          <w:bCs/>
        </w:rPr>
        <w:fldChar w:fldCharType="separate"/>
      </w:r>
      <w:r w:rsidR="007C667D" w:rsidRPr="00D317AC">
        <w:rPr>
          <w:b/>
          <w:bCs/>
          <w:noProof/>
        </w:rPr>
        <w:t>1</w:t>
      </w:r>
      <w:r w:rsidR="007C667D" w:rsidRPr="00D317AC">
        <w:rPr>
          <w:b/>
          <w:bCs/>
        </w:rPr>
        <w:fldChar w:fldCharType="end"/>
      </w:r>
      <w:r w:rsidR="007C667D" w:rsidRPr="00D317AC">
        <w:rPr>
          <w:b/>
          <w:bCs/>
        </w:rPr>
        <w:t>.</w:t>
      </w:r>
      <w:r w:rsidR="007C667D" w:rsidRPr="00DC4BC5">
        <w:t xml:space="preserve"> Research Methodology flowchart</w:t>
      </w:r>
    </w:p>
    <w:p w14:paraId="7DE90D85" w14:textId="096F1F2A" w:rsidR="00D507F4" w:rsidRDefault="003626FF" w:rsidP="00B75467">
      <w:pPr>
        <w:pStyle w:val="A22Figure"/>
      </w:pPr>
      <w:r>
        <w:rPr>
          <w:noProof/>
          <w:lang w:val="pt-BR" w:eastAsia="pt-BR"/>
        </w:rPr>
        <w:drawing>
          <wp:inline distT="0" distB="0" distL="0" distR="0" wp14:anchorId="3D84FA79" wp14:editId="41A86AC4">
            <wp:extent cx="4168140" cy="309135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84313" cy="3103354"/>
                    </a:xfrm>
                    <a:prstGeom prst="rect">
                      <a:avLst/>
                    </a:prstGeom>
                  </pic:spPr>
                </pic:pic>
              </a:graphicData>
            </a:graphic>
          </wp:inline>
        </w:drawing>
      </w:r>
    </w:p>
    <w:p w14:paraId="3EBA6B4C" w14:textId="77777777" w:rsidR="003626FF" w:rsidRDefault="003626FF" w:rsidP="00CB2A7A">
      <w:pPr>
        <w:pStyle w:val="A22Caption"/>
      </w:pPr>
      <w:r w:rsidRPr="00FA08F7">
        <w:t xml:space="preserve">Source: </w:t>
      </w:r>
      <w:proofErr w:type="spellStart"/>
      <w:r w:rsidRPr="00FA08F7">
        <w:t>Akomea</w:t>
      </w:r>
      <w:proofErr w:type="spellEnd"/>
      <w:r w:rsidRPr="00FA08F7">
        <w:t xml:space="preserve">-Frimpong </w:t>
      </w:r>
      <w:r w:rsidRPr="00FA08F7">
        <w:rPr>
          <w:i/>
          <w:iCs/>
        </w:rPr>
        <w:t>et al.</w:t>
      </w:r>
      <w:r w:rsidRPr="00FA08F7">
        <w:t xml:space="preserve"> (2021)</w:t>
      </w:r>
    </w:p>
    <w:p w14:paraId="6525FF49" w14:textId="77777777" w:rsidR="005F321D" w:rsidRDefault="005F321D" w:rsidP="00CB2A7A">
      <w:pPr>
        <w:pStyle w:val="A22Caption"/>
      </w:pPr>
    </w:p>
    <w:p w14:paraId="20C8EAC0" w14:textId="7A1B6EB9" w:rsidR="005F321D" w:rsidRPr="005F321D" w:rsidRDefault="005F321D" w:rsidP="005F321D">
      <w:pPr>
        <w:pStyle w:val="A22ParagraphText"/>
      </w:pPr>
      <w:r w:rsidRPr="005F321D">
        <w:t xml:space="preserve">Indent an equation 1 cm (or 10 spaces) from the left margin. Number it with an Arabic number enclosed in parentheses placed flush right. Allow one blank line above and one below each </w:t>
      </w:r>
      <w:r>
        <w:t>E</w:t>
      </w:r>
      <w:r w:rsidRPr="005F321D">
        <w:t>quation. For example:</w:t>
      </w:r>
    </w:p>
    <w:p w14:paraId="704246F2" w14:textId="4C4F3AEB" w:rsidR="005F321D" w:rsidRDefault="00126D45" w:rsidP="005F321D">
      <w:pPr>
        <w:tabs>
          <w:tab w:val="left" w:pos="567"/>
          <w:tab w:val="right" w:pos="9072"/>
        </w:tabs>
        <w:rPr>
          <w:lang w:val="en-US"/>
        </w:rPr>
      </w:pPr>
      <w:r w:rsidRPr="00CA6090">
        <w:rPr>
          <w:noProof/>
          <w:position w:val="-18"/>
        </w:rPr>
        <w:object w:dxaOrig="1878" w:dyaOrig="566" w14:anchorId="64AAE5CE">
          <v:shape id="_x0000_i1025" type="#_x0000_t75" alt="" style="width:93.75pt;height:28.5pt;mso-width-percent:0;mso-height-percent:0;mso-width-percent:0;mso-height-percent:0" o:ole="" filled="t">
            <v:fill color2="black"/>
            <v:imagedata r:id="rId13" o:title=""/>
          </v:shape>
          <o:OLEObject Type="Embed" ProgID="Equation.3" ShapeID="_x0000_i1025" DrawAspect="Content" ObjectID="_1822735477" r:id="rId14"/>
        </w:object>
      </w:r>
      <w:r w:rsidR="005F321D">
        <w:rPr>
          <w:lang w:val="en-US"/>
        </w:rPr>
        <w:tab/>
        <w:t>(1)</w:t>
      </w:r>
    </w:p>
    <w:p w14:paraId="4ED220DD" w14:textId="77777777" w:rsidR="005F321D" w:rsidRPr="005F321D" w:rsidRDefault="005F321D" w:rsidP="005F321D">
      <w:pPr>
        <w:tabs>
          <w:tab w:val="left" w:pos="567"/>
          <w:tab w:val="right" w:pos="9072"/>
        </w:tabs>
        <w:rPr>
          <w:lang w:val="en-US"/>
        </w:rPr>
      </w:pPr>
    </w:p>
    <w:p w14:paraId="399C3C9B" w14:textId="0973B40F" w:rsidR="005F321D" w:rsidRPr="005F321D" w:rsidRDefault="005F321D" w:rsidP="005F321D">
      <w:pPr>
        <w:pStyle w:val="A22ParagraphText"/>
      </w:pPr>
      <w:r w:rsidRPr="005F321D">
        <w:t>When referring to an equation in the text</w:t>
      </w:r>
      <w:r>
        <w:t>,</w:t>
      </w:r>
      <w:r w:rsidRPr="005F321D">
        <w:t xml:space="preserve"> write Eq. (1), except at the beginning of a sentence, where Equation (1) should be used. </w:t>
      </w:r>
    </w:p>
    <w:p w14:paraId="58822CC6" w14:textId="4BEF6522" w:rsidR="005F321D" w:rsidRPr="005F321D" w:rsidRDefault="005F321D" w:rsidP="005F321D">
      <w:pPr>
        <w:pStyle w:val="A22ParagraphText"/>
      </w:pPr>
      <w:r w:rsidRPr="005F321D">
        <w:t>Symbols should be italicized throughout the text. Define all symbols as they appear in the text. A nomenclature section is not necessary.</w:t>
      </w:r>
      <w:r>
        <w:t xml:space="preserve"> </w:t>
      </w:r>
      <w:r w:rsidRPr="005F321D">
        <w:t xml:space="preserve">All data, including those shown in tables and figures, must be reported in SI units. </w:t>
      </w:r>
    </w:p>
    <w:p w14:paraId="0FF05C06" w14:textId="111145C9" w:rsidR="00D507F4" w:rsidRDefault="005E4655">
      <w:pPr>
        <w:pStyle w:val="Ttulo1"/>
      </w:pPr>
      <w:r>
        <w:t xml:space="preserve">Conclusion </w:t>
      </w:r>
    </w:p>
    <w:p w14:paraId="20EBC242" w14:textId="5EAEF4BA" w:rsidR="00D507F4" w:rsidRDefault="0000008E" w:rsidP="00CB2A7A">
      <w:pPr>
        <w:pStyle w:val="A22ParagraphText"/>
      </w:pPr>
      <w:r>
        <w:t>The c</w:t>
      </w:r>
      <w:r w:rsidR="00E66274">
        <w:t xml:space="preserve">onclusion must </w:t>
      </w:r>
      <w:r w:rsidR="005F321D">
        <w:t>briefly mention</w:t>
      </w:r>
      <w:r w:rsidR="00E66274">
        <w:t xml:space="preserve"> the </w:t>
      </w:r>
      <w:r w:rsidR="005F321D">
        <w:t>study's limitations</w:t>
      </w:r>
      <w:r>
        <w:t xml:space="preserve"> </w:t>
      </w:r>
      <w:r w:rsidR="00E66274">
        <w:t>and recommendations for future research. Limitations in this context impl</w:t>
      </w:r>
      <w:r>
        <w:t>y</w:t>
      </w:r>
      <w:r w:rsidR="00E66274">
        <w:t xml:space="preserve"> the </w:t>
      </w:r>
      <w:r w:rsidR="005F321D">
        <w:t>research's limits/boundaries of applicability</w:t>
      </w:r>
      <w:r w:rsidR="00E66274">
        <w:t xml:space="preserve">. For ongoing research, this may include the </w:t>
      </w:r>
      <w:r w:rsidR="005F321D">
        <w:t>following</w:t>
      </w:r>
      <w:r w:rsidR="00E66274">
        <w:t xml:space="preserve"> stages of the research that will be conducted by the researcher to complete the </w:t>
      </w:r>
      <w:r w:rsidR="005F321D">
        <w:t>investigation</w:t>
      </w:r>
      <w:r w:rsidR="00E66274">
        <w:t xml:space="preserve">. </w:t>
      </w:r>
      <w:r w:rsidR="005E4655">
        <w:t xml:space="preserve">Ideally, this section should demonstrate the contribution of the </w:t>
      </w:r>
      <w:r w:rsidR="005F321D">
        <w:t>study</w:t>
      </w:r>
      <w:r w:rsidR="005E4655">
        <w:t xml:space="preserve"> and </w:t>
      </w:r>
      <w:r w:rsidR="005F321D">
        <w:t>this paper (as summarized) and inspire</w:t>
      </w:r>
      <w:r w:rsidR="005E4655">
        <w:t xml:space="preserve"> other researchers to further develop the body of knowledge in the relevant field.</w:t>
      </w:r>
    </w:p>
    <w:p w14:paraId="0F8814AD" w14:textId="485629D7" w:rsidR="00D507F4" w:rsidRDefault="005E4655">
      <w:pPr>
        <w:pStyle w:val="Ttulo1"/>
      </w:pPr>
      <w:r>
        <w:t>Acknowledgment</w:t>
      </w:r>
    </w:p>
    <w:p w14:paraId="728DFB40" w14:textId="7C114362" w:rsidR="00D507F4" w:rsidRDefault="00E66274" w:rsidP="00CB2A7A">
      <w:pPr>
        <w:pStyle w:val="A22ParagraphText"/>
      </w:pPr>
      <w:r w:rsidRPr="00E66274">
        <w:t xml:space="preserve">Authors may have to provide acknowledgment for any funding support they received for the research. </w:t>
      </w:r>
      <w:r w:rsidR="005F321D">
        <w:t xml:space="preserve">Example: </w:t>
      </w:r>
      <w:r w:rsidR="005F321D" w:rsidRPr="005F321D">
        <w:t xml:space="preserve">This study was financed in part by the </w:t>
      </w:r>
      <w:proofErr w:type="spellStart"/>
      <w:r w:rsidR="005F321D" w:rsidRPr="005F321D">
        <w:t>Coordenação</w:t>
      </w:r>
      <w:proofErr w:type="spellEnd"/>
      <w:r w:rsidR="005F321D" w:rsidRPr="005F321D">
        <w:t xml:space="preserve"> de </w:t>
      </w:r>
      <w:proofErr w:type="spellStart"/>
      <w:r w:rsidR="005F321D" w:rsidRPr="005F321D">
        <w:t>Aperfeiçoamento</w:t>
      </w:r>
      <w:proofErr w:type="spellEnd"/>
      <w:r w:rsidR="005F321D" w:rsidRPr="005F321D">
        <w:t xml:space="preserve"> de </w:t>
      </w:r>
      <w:proofErr w:type="spellStart"/>
      <w:r w:rsidR="005F321D" w:rsidRPr="005F321D">
        <w:t>Pessoal</w:t>
      </w:r>
      <w:proofErr w:type="spellEnd"/>
      <w:r w:rsidR="005F321D" w:rsidRPr="005F321D">
        <w:t xml:space="preserve"> de </w:t>
      </w:r>
      <w:proofErr w:type="spellStart"/>
      <w:r w:rsidR="005F321D" w:rsidRPr="005F321D">
        <w:t>Nível</w:t>
      </w:r>
      <w:proofErr w:type="spellEnd"/>
      <w:r w:rsidR="005F321D" w:rsidRPr="005F321D">
        <w:t xml:space="preserve"> Superior – </w:t>
      </w:r>
      <w:proofErr w:type="spellStart"/>
      <w:r w:rsidR="005F321D" w:rsidRPr="005F321D">
        <w:t>Brasil</w:t>
      </w:r>
      <w:proofErr w:type="spellEnd"/>
      <w:r w:rsidR="005F321D" w:rsidRPr="005F321D">
        <w:t xml:space="preserve"> (CAPES) – Finance Code 001.</w:t>
      </w:r>
    </w:p>
    <w:p w14:paraId="4BECAE40" w14:textId="77777777" w:rsidR="00D507F4" w:rsidRDefault="005E4655">
      <w:pPr>
        <w:pStyle w:val="Ttulo1"/>
      </w:pPr>
      <w:r>
        <w:t>References</w:t>
      </w:r>
    </w:p>
    <w:p w14:paraId="38849649" w14:textId="4D9675F0" w:rsidR="005F321D" w:rsidRDefault="005F321D" w:rsidP="005F321D">
      <w:pPr>
        <w:ind w:left="284" w:hanging="284"/>
        <w:jc w:val="both"/>
        <w:rPr>
          <w:color w:val="000000"/>
          <w:lang w:val="en-US"/>
        </w:rPr>
      </w:pPr>
      <w:r>
        <w:rPr>
          <w:color w:val="000000"/>
          <w:lang w:val="en-US"/>
        </w:rPr>
        <w:t xml:space="preserve">Aznar, M., Pessoa, F.L.P. and Silva Telles, A. (1994), "Vapor-Liquid Equilibria of Mixed Solvent-Salt Systems using a MHV2 Model with the Wilson Equation", </w:t>
      </w:r>
      <w:r>
        <w:rPr>
          <w:i/>
          <w:iCs/>
          <w:color w:val="000000"/>
          <w:lang w:val="en-US"/>
        </w:rPr>
        <w:t xml:space="preserve">X </w:t>
      </w:r>
      <w:proofErr w:type="spellStart"/>
      <w:r>
        <w:rPr>
          <w:i/>
          <w:iCs/>
          <w:color w:val="000000"/>
          <w:lang w:val="en-US"/>
        </w:rPr>
        <w:t>Congresso</w:t>
      </w:r>
      <w:proofErr w:type="spellEnd"/>
      <w:r>
        <w:rPr>
          <w:i/>
          <w:iCs/>
          <w:color w:val="000000"/>
          <w:lang w:val="en-US"/>
        </w:rPr>
        <w:t xml:space="preserve"> Brasileiro de </w:t>
      </w:r>
      <w:proofErr w:type="spellStart"/>
      <w:r>
        <w:rPr>
          <w:i/>
          <w:iCs/>
          <w:color w:val="000000"/>
          <w:lang w:val="en-US"/>
        </w:rPr>
        <w:t>Engenharia</w:t>
      </w:r>
      <w:proofErr w:type="spellEnd"/>
      <w:r>
        <w:rPr>
          <w:i/>
          <w:iCs/>
          <w:color w:val="000000"/>
          <w:lang w:val="en-US"/>
        </w:rPr>
        <w:t xml:space="preserve"> </w:t>
      </w:r>
      <w:proofErr w:type="spellStart"/>
      <w:r>
        <w:rPr>
          <w:i/>
          <w:iCs/>
          <w:color w:val="000000"/>
          <w:lang w:val="en-US"/>
        </w:rPr>
        <w:t>Química</w:t>
      </w:r>
      <w:proofErr w:type="spellEnd"/>
      <w:r>
        <w:rPr>
          <w:color w:val="000000"/>
          <w:lang w:val="en-US"/>
        </w:rPr>
        <w:t>, São Paulo, vol 1, 38-43.</w:t>
      </w:r>
    </w:p>
    <w:p w14:paraId="51864CB4" w14:textId="77777777" w:rsidR="005F321D" w:rsidRPr="005F321D" w:rsidRDefault="005F321D" w:rsidP="005F321D">
      <w:pPr>
        <w:ind w:left="284" w:hanging="284"/>
        <w:jc w:val="both"/>
        <w:rPr>
          <w:color w:val="000000"/>
          <w:lang w:val="pt-BR"/>
        </w:rPr>
      </w:pPr>
      <w:r>
        <w:rPr>
          <w:color w:val="000000"/>
          <w:lang w:val="en-US"/>
        </w:rPr>
        <w:t xml:space="preserve">de Freitas, G.C.S.; Peixoto, F.C.; Vianna Jr, A.S. (2008), Simulation of a thermal battery using </w:t>
      </w:r>
      <w:proofErr w:type="spellStart"/>
      <w:r>
        <w:rPr>
          <w:color w:val="000000"/>
          <w:lang w:val="en-US"/>
        </w:rPr>
        <w:t>Phoenics</w:t>
      </w:r>
      <w:proofErr w:type="spellEnd"/>
      <w:r>
        <w:rPr>
          <w:color w:val="000000"/>
          <w:lang w:val="en-US"/>
        </w:rPr>
        <w:t xml:space="preserve">. </w:t>
      </w:r>
      <w:proofErr w:type="spellStart"/>
      <w:r w:rsidRPr="005F321D">
        <w:rPr>
          <w:color w:val="000000"/>
          <w:lang w:val="pt-BR"/>
        </w:rPr>
        <w:t>Journal</w:t>
      </w:r>
      <w:proofErr w:type="spellEnd"/>
      <w:r w:rsidRPr="005F321D">
        <w:rPr>
          <w:color w:val="000000"/>
          <w:lang w:val="pt-BR"/>
        </w:rPr>
        <w:t xml:space="preserve"> </w:t>
      </w:r>
      <w:proofErr w:type="spellStart"/>
      <w:r w:rsidRPr="005F321D">
        <w:rPr>
          <w:color w:val="000000"/>
          <w:lang w:val="pt-BR"/>
        </w:rPr>
        <w:t>of</w:t>
      </w:r>
      <w:proofErr w:type="spellEnd"/>
      <w:r w:rsidRPr="005F321D">
        <w:rPr>
          <w:color w:val="000000"/>
          <w:lang w:val="pt-BR"/>
        </w:rPr>
        <w:t xml:space="preserve"> Power </w:t>
      </w:r>
      <w:proofErr w:type="spellStart"/>
      <w:r w:rsidRPr="005F321D">
        <w:rPr>
          <w:color w:val="000000"/>
          <w:lang w:val="pt-BR"/>
        </w:rPr>
        <w:t>Sources</w:t>
      </w:r>
      <w:proofErr w:type="spellEnd"/>
      <w:r w:rsidRPr="005F321D">
        <w:rPr>
          <w:color w:val="000000"/>
          <w:lang w:val="pt-BR"/>
        </w:rPr>
        <w:t xml:space="preserve">, 179, 424-429. </w:t>
      </w:r>
    </w:p>
    <w:p w14:paraId="28397B98" w14:textId="77777777" w:rsidR="005F321D" w:rsidRPr="005F321D" w:rsidRDefault="005F321D" w:rsidP="005F321D">
      <w:pPr>
        <w:ind w:left="284" w:hanging="284"/>
        <w:jc w:val="both"/>
        <w:rPr>
          <w:color w:val="000000"/>
          <w:lang w:val="pt-BR"/>
        </w:rPr>
      </w:pPr>
      <w:r w:rsidRPr="005F321D">
        <w:rPr>
          <w:color w:val="000000"/>
          <w:lang w:val="pt-BR"/>
        </w:rPr>
        <w:t xml:space="preserve">Duarte, C.S.A. (1999), </w:t>
      </w:r>
      <w:r w:rsidRPr="005F321D">
        <w:rPr>
          <w:i/>
          <w:iCs/>
          <w:color w:val="000000"/>
          <w:lang w:val="pt-BR"/>
        </w:rPr>
        <w:t>Equilíbrio Líquido-Líquido em Sistemas contendo Polímero e Eletrólito: Água/ Polietileno-glicol/Fosfato</w:t>
      </w:r>
      <w:r w:rsidRPr="005F321D">
        <w:rPr>
          <w:color w:val="000000"/>
          <w:lang w:val="pt-BR"/>
        </w:rPr>
        <w:t>, Laboratório de Equilíbrio de Fases, FEQ/UNICAMP, Campinas.</w:t>
      </w:r>
    </w:p>
    <w:p w14:paraId="404746C4" w14:textId="77777777" w:rsidR="005F321D" w:rsidRPr="008D023B" w:rsidRDefault="005F321D" w:rsidP="005F321D">
      <w:pPr>
        <w:ind w:left="284" w:hanging="284"/>
        <w:jc w:val="both"/>
        <w:rPr>
          <w:color w:val="000000"/>
          <w:lang w:val="en-US"/>
        </w:rPr>
      </w:pPr>
      <w:r w:rsidRPr="008D023B">
        <w:rPr>
          <w:color w:val="000000"/>
          <w:lang w:val="en-US"/>
        </w:rPr>
        <w:t xml:space="preserve">Fredenslund A. e Sorensen, J.M. (1993), “Group Contribution Estimation Methods”, in </w:t>
      </w:r>
      <w:r w:rsidRPr="008D023B">
        <w:rPr>
          <w:i/>
          <w:iCs/>
          <w:color w:val="000000"/>
          <w:lang w:val="en-US"/>
        </w:rPr>
        <w:t>Models for Thermodynamic and Phase Equilibria Calculations</w:t>
      </w:r>
      <w:r w:rsidRPr="008D023B">
        <w:rPr>
          <w:color w:val="000000"/>
          <w:lang w:val="en-US"/>
        </w:rPr>
        <w:t>, S.I. Sandler (ed.), Marcel Dekker, Inc., New York.</w:t>
      </w:r>
    </w:p>
    <w:p w14:paraId="0972B129" w14:textId="77777777" w:rsidR="005F321D" w:rsidRPr="005F321D" w:rsidRDefault="005F321D" w:rsidP="005F321D">
      <w:pPr>
        <w:ind w:left="284" w:hanging="284"/>
        <w:jc w:val="both"/>
        <w:rPr>
          <w:color w:val="000000"/>
          <w:lang w:val="pt-BR"/>
        </w:rPr>
      </w:pPr>
      <w:r w:rsidRPr="005F321D">
        <w:rPr>
          <w:color w:val="000000"/>
          <w:lang w:val="pt-BR"/>
        </w:rPr>
        <w:t>Silva, L.F. (2005), “</w:t>
      </w:r>
      <w:r w:rsidRPr="005F321D">
        <w:rPr>
          <w:i/>
          <w:iCs/>
          <w:color w:val="000000"/>
          <w:lang w:val="pt-BR"/>
        </w:rPr>
        <w:t>Predição de Pontos Críticos de Misturas Termodinâmicas</w:t>
      </w:r>
      <w:r w:rsidRPr="005F321D">
        <w:rPr>
          <w:color w:val="000000"/>
          <w:lang w:val="pt-BR"/>
        </w:rPr>
        <w:t>”, Tese de Doutorado, IPRJ/UERJ, Nova Friburgo.</w:t>
      </w:r>
    </w:p>
    <w:p w14:paraId="10033136" w14:textId="1A8F8DB9" w:rsidR="005F321D" w:rsidRDefault="005F321D" w:rsidP="005F321D">
      <w:pPr>
        <w:ind w:left="284" w:hanging="284"/>
        <w:jc w:val="both"/>
        <w:rPr>
          <w:color w:val="000000"/>
          <w:lang w:val="en-US"/>
        </w:rPr>
      </w:pPr>
      <w:r>
        <w:rPr>
          <w:color w:val="000000"/>
          <w:lang w:val="en-US"/>
        </w:rPr>
        <w:t>Van Krevelen, D.W. (1990), "</w:t>
      </w:r>
      <w:r>
        <w:rPr>
          <w:i/>
          <w:iCs/>
          <w:color w:val="000000"/>
          <w:lang w:val="en-US"/>
        </w:rPr>
        <w:t>Properties of Polymers. Their Correlation with Chemical Structure, Their Numerical Estimation and Prediction from Additive Group Contribution</w:t>
      </w:r>
      <w:r>
        <w:rPr>
          <w:color w:val="000000"/>
          <w:lang w:val="en-US"/>
        </w:rPr>
        <w:t>", 3</w:t>
      </w:r>
      <w:r>
        <w:rPr>
          <w:rFonts w:ascii="Symbol" w:hAnsi="Symbol" w:cs="Symbol"/>
          <w:color w:val="000000"/>
        </w:rPr>
        <w:t></w:t>
      </w:r>
      <w:r>
        <w:rPr>
          <w:color w:val="000000"/>
          <w:lang w:val="en-US"/>
        </w:rPr>
        <w:t xml:space="preserve"> ed., Elsevier, Amsterdam.</w:t>
      </w:r>
    </w:p>
    <w:p w14:paraId="058F9D52" w14:textId="77777777" w:rsidR="005F321D" w:rsidRDefault="005F321D" w:rsidP="005F321D">
      <w:pPr>
        <w:ind w:left="284" w:hanging="284"/>
        <w:jc w:val="both"/>
        <w:rPr>
          <w:color w:val="000000"/>
          <w:lang w:val="en-US"/>
        </w:rPr>
      </w:pPr>
    </w:p>
    <w:p w14:paraId="49245A0C" w14:textId="77777777" w:rsidR="00D507F4" w:rsidRDefault="00D507F4" w:rsidP="005F321D">
      <w:pPr>
        <w:ind w:left="284" w:hanging="284"/>
        <w:jc w:val="both"/>
        <w:rPr>
          <w:color w:val="000000"/>
          <w:lang w:val="en-US"/>
        </w:rPr>
      </w:pPr>
    </w:p>
    <w:p w14:paraId="6C834425" w14:textId="77777777" w:rsidR="005F321D" w:rsidRPr="005F321D" w:rsidRDefault="005F321D" w:rsidP="005F321D">
      <w:pPr>
        <w:pStyle w:val="A22ParagraphText"/>
      </w:pPr>
    </w:p>
    <w:sectPr w:rsidR="005F321D" w:rsidRPr="005F321D" w:rsidSect="005F321D">
      <w:footerReference w:type="default" r:id="rId15"/>
      <w:headerReference w:type="first" r:id="rId16"/>
      <w:footerReference w:type="first" r:id="rId17"/>
      <w:pgSz w:w="11907" w:h="16840" w:code="9"/>
      <w:pgMar w:top="567" w:right="1134" w:bottom="1134"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5685E" w14:textId="77777777" w:rsidR="00FF3CE5" w:rsidRDefault="00FF3CE5">
      <w:r>
        <w:separator/>
      </w:r>
    </w:p>
  </w:endnote>
  <w:endnote w:type="continuationSeparator" w:id="0">
    <w:p w14:paraId="1742E4AE" w14:textId="77777777" w:rsidR="00FF3CE5" w:rsidRDefault="00FF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D6F2" w14:textId="38B88293" w:rsidR="00017E1B" w:rsidRPr="004D4ACA" w:rsidRDefault="00E77723" w:rsidP="00017E1B">
    <w:pPr>
      <w:pStyle w:val="W78Footer"/>
      <w:pBdr>
        <w:top w:val="single" w:sz="12" w:space="1" w:color="auto"/>
      </w:pBdr>
      <w:tabs>
        <w:tab w:val="clear" w:pos="9360"/>
        <w:tab w:val="right" w:pos="8460"/>
      </w:tabs>
      <w:jc w:val="center"/>
      <w:rPr>
        <w:rFonts w:ascii="Times New Roman" w:hAnsi="Times New Roman"/>
        <w:sz w:val="20"/>
      </w:rPr>
    </w:pPr>
    <w:r w:rsidRPr="004D4ACA">
      <w:rPr>
        <w:rFonts w:ascii="Times New Roman" w:hAnsi="Times New Roman"/>
        <w:sz w:val="20"/>
      </w:rPr>
      <w:t>Proceeding</w:t>
    </w:r>
    <w:r w:rsidR="007E01E0">
      <w:rPr>
        <w:rFonts w:ascii="Times New Roman" w:hAnsi="Times New Roman"/>
        <w:sz w:val="20"/>
      </w:rPr>
      <w:t>s</w:t>
    </w:r>
    <w:r w:rsidRPr="004D4ACA">
      <w:rPr>
        <w:rFonts w:ascii="Times New Roman" w:hAnsi="Times New Roman"/>
        <w:sz w:val="20"/>
      </w:rPr>
      <w:t xml:space="preserve"> of the </w:t>
    </w:r>
    <w:r w:rsidR="005D5C3C">
      <w:rPr>
        <w:rFonts w:ascii="Times New Roman" w:hAnsi="Times New Roman"/>
        <w:sz w:val="20"/>
      </w:rPr>
      <w:t>7</w:t>
    </w:r>
    <w:r w:rsidR="00017E1B" w:rsidRPr="004D4ACA">
      <w:rPr>
        <w:rFonts w:ascii="Times New Roman" w:hAnsi="Times New Roman"/>
        <w:sz w:val="20"/>
        <w:vertAlign w:val="superscript"/>
      </w:rPr>
      <w:t>th</w:t>
    </w:r>
    <w:r w:rsidR="00017E1B" w:rsidRPr="004D4ACA">
      <w:rPr>
        <w:rFonts w:ascii="Times New Roman" w:hAnsi="Times New Roman"/>
        <w:sz w:val="20"/>
      </w:rPr>
      <w:t xml:space="preserve"> </w:t>
    </w:r>
    <w:r w:rsidR="00065EA9">
      <w:rPr>
        <w:rFonts w:ascii="Times New Roman" w:hAnsi="Times New Roman"/>
        <w:sz w:val="20"/>
      </w:rPr>
      <w:t>Workshop on Environmental Engineering</w:t>
    </w:r>
    <w:r w:rsidR="00017E1B" w:rsidRPr="004D4ACA">
      <w:rPr>
        <w:rFonts w:ascii="Times New Roman" w:hAnsi="Times New Roman"/>
        <w:sz w:val="20"/>
      </w:rPr>
      <w:t xml:space="preserve">, </w:t>
    </w:r>
    <w:r w:rsidR="00065EA9">
      <w:rPr>
        <w:rFonts w:ascii="Times New Roman" w:hAnsi="Times New Roman"/>
        <w:sz w:val="20"/>
      </w:rPr>
      <w:t>0</w:t>
    </w:r>
    <w:r w:rsidR="005D5C3C">
      <w:rPr>
        <w:rFonts w:ascii="Times New Roman" w:hAnsi="Times New Roman"/>
        <w:sz w:val="20"/>
      </w:rPr>
      <w:t>3</w:t>
    </w:r>
    <w:r w:rsidR="00017E1B" w:rsidRPr="004D4ACA">
      <w:rPr>
        <w:rFonts w:ascii="Times New Roman" w:hAnsi="Times New Roman"/>
        <w:sz w:val="20"/>
      </w:rPr>
      <w:t>-</w:t>
    </w:r>
    <w:r w:rsidR="005D5C3C">
      <w:rPr>
        <w:rFonts w:ascii="Times New Roman" w:hAnsi="Times New Roman"/>
        <w:sz w:val="20"/>
      </w:rPr>
      <w:t>05</w:t>
    </w:r>
    <w:r w:rsidR="00017E1B" w:rsidRPr="004D4ACA">
      <w:rPr>
        <w:rFonts w:ascii="Times New Roman" w:hAnsi="Times New Roman"/>
        <w:sz w:val="20"/>
      </w:rPr>
      <w:t xml:space="preserve"> </w:t>
    </w:r>
    <w:r w:rsidR="005D5C3C">
      <w:rPr>
        <w:rFonts w:ascii="Times New Roman" w:hAnsi="Times New Roman"/>
        <w:sz w:val="20"/>
      </w:rPr>
      <w:t>Dec</w:t>
    </w:r>
    <w:r w:rsidR="00017E1B" w:rsidRPr="004D4ACA">
      <w:rPr>
        <w:rFonts w:ascii="Times New Roman" w:hAnsi="Times New Roman"/>
        <w:sz w:val="20"/>
      </w:rPr>
      <w:t>. 202</w:t>
    </w:r>
    <w:r w:rsidR="005D5C3C">
      <w:rPr>
        <w:rFonts w:ascii="Times New Roman" w:hAnsi="Times New Roman"/>
        <w:sz w:val="20"/>
      </w:rPr>
      <w:t>5</w:t>
    </w:r>
    <w:r w:rsidR="00017E1B" w:rsidRPr="004D4ACA">
      <w:rPr>
        <w:rFonts w:ascii="Times New Roman" w:hAnsi="Times New Roman"/>
        <w:sz w:val="20"/>
      </w:rPr>
      <w:t xml:space="preserve">, </w:t>
    </w:r>
    <w:r w:rsidR="00065EA9">
      <w:rPr>
        <w:rFonts w:ascii="Times New Roman" w:hAnsi="Times New Roman"/>
        <w:sz w:val="20"/>
      </w:rPr>
      <w:t>PEA-UFRJ, Brazil.</w:t>
    </w:r>
    <w:r w:rsidR="00017E1B" w:rsidRPr="004D4ACA">
      <w:rPr>
        <w:rFonts w:ascii="Times New Roman" w:hAnsi="Times New Roman"/>
        <w:sz w:val="20"/>
      </w:rPr>
      <w:tab/>
      <w:t xml:space="preserve">     </w:t>
    </w:r>
    <w:r w:rsidR="00017E1B" w:rsidRPr="004D4ACA">
      <w:rPr>
        <w:rFonts w:ascii="Times New Roman" w:hAnsi="Times New Roman"/>
        <w:sz w:val="20"/>
      </w:rPr>
      <w:fldChar w:fldCharType="begin"/>
    </w:r>
    <w:r w:rsidR="00017E1B" w:rsidRPr="004D4ACA">
      <w:rPr>
        <w:rFonts w:ascii="Times New Roman" w:hAnsi="Times New Roman"/>
        <w:sz w:val="20"/>
      </w:rPr>
      <w:instrText xml:space="preserve"> PAGE   \* MERGEFORMAT </w:instrText>
    </w:r>
    <w:r w:rsidR="00017E1B" w:rsidRPr="004D4ACA">
      <w:rPr>
        <w:rFonts w:ascii="Times New Roman" w:hAnsi="Times New Roman"/>
        <w:sz w:val="20"/>
      </w:rPr>
      <w:fldChar w:fldCharType="separate"/>
    </w:r>
    <w:r w:rsidR="001330AE">
      <w:rPr>
        <w:rFonts w:ascii="Times New Roman" w:hAnsi="Times New Roman"/>
        <w:noProof/>
        <w:sz w:val="20"/>
      </w:rPr>
      <w:t>4</w:t>
    </w:r>
    <w:r w:rsidR="00017E1B" w:rsidRPr="004D4ACA">
      <w:rPr>
        <w:rFonts w:ascii="Times New Roman" w:hAnsi="Times New Roman"/>
        <w:sz w:val="20"/>
      </w:rPr>
      <w:fldChar w:fldCharType="end"/>
    </w:r>
  </w:p>
  <w:p w14:paraId="31CA1961" w14:textId="77777777" w:rsidR="00017E1B" w:rsidRPr="004D4ACA" w:rsidRDefault="00017E1B">
    <w:pPr>
      <w:pStyle w:val="Rodap"/>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6EE3" w14:textId="7B37694E" w:rsidR="00065EA9" w:rsidRPr="004D4ACA" w:rsidRDefault="00065EA9" w:rsidP="00065EA9">
    <w:pPr>
      <w:pStyle w:val="W78Footer"/>
      <w:pBdr>
        <w:top w:val="single" w:sz="12" w:space="1" w:color="auto"/>
      </w:pBdr>
      <w:tabs>
        <w:tab w:val="clear" w:pos="9360"/>
        <w:tab w:val="right" w:pos="8460"/>
      </w:tabs>
      <w:jc w:val="center"/>
      <w:rPr>
        <w:rFonts w:ascii="Times New Roman" w:hAnsi="Times New Roman"/>
        <w:sz w:val="20"/>
      </w:rPr>
    </w:pPr>
    <w:r w:rsidRPr="004D4ACA">
      <w:rPr>
        <w:rFonts w:ascii="Times New Roman" w:hAnsi="Times New Roman"/>
        <w:sz w:val="20"/>
      </w:rPr>
      <w:t>Proceeding</w:t>
    </w:r>
    <w:r>
      <w:rPr>
        <w:rFonts w:ascii="Times New Roman" w:hAnsi="Times New Roman"/>
        <w:sz w:val="20"/>
      </w:rPr>
      <w:t>s</w:t>
    </w:r>
    <w:r w:rsidRPr="004D4ACA">
      <w:rPr>
        <w:rFonts w:ascii="Times New Roman" w:hAnsi="Times New Roman"/>
        <w:sz w:val="20"/>
      </w:rPr>
      <w:t xml:space="preserve"> of the </w:t>
    </w:r>
    <w:r w:rsidR="005D5C3C">
      <w:rPr>
        <w:rFonts w:ascii="Times New Roman" w:hAnsi="Times New Roman"/>
        <w:sz w:val="20"/>
      </w:rPr>
      <w:t>7</w:t>
    </w:r>
    <w:r w:rsidRPr="004D4ACA">
      <w:rPr>
        <w:rFonts w:ascii="Times New Roman" w:hAnsi="Times New Roman"/>
        <w:sz w:val="20"/>
        <w:vertAlign w:val="superscript"/>
      </w:rPr>
      <w:t>th</w:t>
    </w:r>
    <w:r w:rsidRPr="004D4ACA">
      <w:rPr>
        <w:rFonts w:ascii="Times New Roman" w:hAnsi="Times New Roman"/>
        <w:sz w:val="20"/>
      </w:rPr>
      <w:t xml:space="preserve"> </w:t>
    </w:r>
    <w:r>
      <w:rPr>
        <w:rFonts w:ascii="Times New Roman" w:hAnsi="Times New Roman"/>
        <w:sz w:val="20"/>
      </w:rPr>
      <w:t>Workshop on Environmental Engineering</w:t>
    </w:r>
    <w:r w:rsidRPr="004D4ACA">
      <w:rPr>
        <w:rFonts w:ascii="Times New Roman" w:hAnsi="Times New Roman"/>
        <w:sz w:val="20"/>
      </w:rPr>
      <w:t xml:space="preserve">, </w:t>
    </w:r>
    <w:r w:rsidR="005D5C3C">
      <w:rPr>
        <w:rFonts w:ascii="Times New Roman" w:hAnsi="Times New Roman"/>
        <w:sz w:val="20"/>
      </w:rPr>
      <w:t>03</w:t>
    </w:r>
    <w:r w:rsidRPr="004D4ACA">
      <w:rPr>
        <w:rFonts w:ascii="Times New Roman" w:hAnsi="Times New Roman"/>
        <w:sz w:val="20"/>
      </w:rPr>
      <w:t>-</w:t>
    </w:r>
    <w:r w:rsidR="005D5C3C">
      <w:rPr>
        <w:rFonts w:ascii="Times New Roman" w:hAnsi="Times New Roman"/>
        <w:sz w:val="20"/>
      </w:rPr>
      <w:t>05</w:t>
    </w:r>
    <w:r w:rsidRPr="004D4ACA">
      <w:rPr>
        <w:rFonts w:ascii="Times New Roman" w:hAnsi="Times New Roman"/>
        <w:sz w:val="20"/>
      </w:rPr>
      <w:t xml:space="preserve"> </w:t>
    </w:r>
    <w:r w:rsidR="005D5C3C">
      <w:rPr>
        <w:rFonts w:ascii="Times New Roman" w:hAnsi="Times New Roman"/>
        <w:sz w:val="20"/>
      </w:rPr>
      <w:t>Dec</w:t>
    </w:r>
    <w:r w:rsidRPr="004D4ACA">
      <w:rPr>
        <w:rFonts w:ascii="Times New Roman" w:hAnsi="Times New Roman"/>
        <w:sz w:val="20"/>
      </w:rPr>
      <w:t>. 202</w:t>
    </w:r>
    <w:r w:rsidR="005D5C3C">
      <w:rPr>
        <w:rFonts w:ascii="Times New Roman" w:hAnsi="Times New Roman"/>
        <w:sz w:val="20"/>
      </w:rPr>
      <w:t>5</w:t>
    </w:r>
    <w:r w:rsidRPr="004D4ACA">
      <w:rPr>
        <w:rFonts w:ascii="Times New Roman" w:hAnsi="Times New Roman"/>
        <w:sz w:val="20"/>
      </w:rPr>
      <w:t xml:space="preserve">, </w:t>
    </w:r>
    <w:r>
      <w:rPr>
        <w:rFonts w:ascii="Times New Roman" w:hAnsi="Times New Roman"/>
        <w:sz w:val="20"/>
      </w:rPr>
      <w:t>PEA-UFRJ, Brazil.</w:t>
    </w:r>
    <w:r w:rsidRPr="004D4ACA">
      <w:rPr>
        <w:rFonts w:ascii="Times New Roman" w:hAnsi="Times New Roman"/>
        <w:sz w:val="20"/>
      </w:rPr>
      <w:tab/>
      <w:t xml:space="preserve">     </w:t>
    </w:r>
    <w:r w:rsidRPr="004D4ACA">
      <w:rPr>
        <w:rFonts w:ascii="Times New Roman" w:hAnsi="Times New Roman"/>
        <w:sz w:val="20"/>
      </w:rPr>
      <w:fldChar w:fldCharType="begin"/>
    </w:r>
    <w:r w:rsidRPr="004D4ACA">
      <w:rPr>
        <w:rFonts w:ascii="Times New Roman" w:hAnsi="Times New Roman"/>
        <w:sz w:val="20"/>
      </w:rPr>
      <w:instrText xml:space="preserve"> PAGE   \* MERGEFORMAT </w:instrText>
    </w:r>
    <w:r w:rsidRPr="004D4ACA">
      <w:rPr>
        <w:rFonts w:ascii="Times New Roman" w:hAnsi="Times New Roman"/>
        <w:sz w:val="20"/>
      </w:rPr>
      <w:fldChar w:fldCharType="separate"/>
    </w:r>
    <w:r w:rsidR="001330AE">
      <w:rPr>
        <w:rFonts w:ascii="Times New Roman" w:hAnsi="Times New Roman"/>
        <w:noProof/>
        <w:sz w:val="20"/>
      </w:rPr>
      <w:t>1</w:t>
    </w:r>
    <w:r w:rsidRPr="004D4ACA">
      <w:rPr>
        <w:rFonts w:ascii="Times New Roman" w:hAnsi="Times New Roman"/>
        <w:sz w:val="20"/>
      </w:rPr>
      <w:fldChar w:fldCharType="end"/>
    </w:r>
  </w:p>
  <w:p w14:paraId="7AEBD1BB" w14:textId="4FFC69B0" w:rsidR="00065EA9" w:rsidRPr="00065EA9" w:rsidRDefault="00065EA9" w:rsidP="00065EA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C82C8" w14:textId="77777777" w:rsidR="00FF3CE5" w:rsidRDefault="00FF3CE5">
      <w:r>
        <w:separator/>
      </w:r>
    </w:p>
  </w:footnote>
  <w:footnote w:type="continuationSeparator" w:id="0">
    <w:p w14:paraId="351F51CD" w14:textId="77777777" w:rsidR="00FF3CE5" w:rsidRDefault="00FF3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7E97" w14:textId="25735C15" w:rsidR="001330AE" w:rsidRDefault="001330AE" w:rsidP="001330AE">
    <w:pPr>
      <w:pStyle w:val="Cabealho"/>
    </w:pPr>
  </w:p>
  <w:p w14:paraId="279879F8" w14:textId="55A06998" w:rsidR="001330AE" w:rsidRDefault="001330AE" w:rsidP="001330AE">
    <w:pPr>
      <w:pStyle w:val="Cabealho"/>
    </w:pPr>
    <w:r w:rsidRPr="001330AE">
      <w:rPr>
        <w:noProof/>
      </w:rPr>
      <w:drawing>
        <wp:anchor distT="0" distB="0" distL="114300" distR="114300" simplePos="0" relativeHeight="251659264" behindDoc="0" locked="0" layoutInCell="1" allowOverlap="1" wp14:anchorId="206554DF" wp14:editId="606AD507">
          <wp:simplePos x="0" y="0"/>
          <wp:positionH relativeFrom="column">
            <wp:posOffset>-3810</wp:posOffset>
          </wp:positionH>
          <wp:positionV relativeFrom="paragraph">
            <wp:posOffset>34290</wp:posOffset>
          </wp:positionV>
          <wp:extent cx="5946283" cy="1054100"/>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46283" cy="1054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F2B101" w14:textId="2C1F315F" w:rsidR="001330AE" w:rsidRDefault="001330AE" w:rsidP="001330AE">
    <w:pPr>
      <w:pStyle w:val="Cabealho"/>
    </w:pPr>
  </w:p>
  <w:p w14:paraId="09D4ABA1" w14:textId="4D5AE263" w:rsidR="00693A92" w:rsidRDefault="00693A92" w:rsidP="001330AE">
    <w:pPr>
      <w:pStyle w:val="Cabealho"/>
    </w:pPr>
  </w:p>
  <w:p w14:paraId="32ABD977" w14:textId="15198296" w:rsidR="001330AE" w:rsidRDefault="001330AE" w:rsidP="001330AE">
    <w:pPr>
      <w:pStyle w:val="Cabealho"/>
    </w:pPr>
  </w:p>
  <w:p w14:paraId="0EB3650D" w14:textId="4607F7D0" w:rsidR="001330AE" w:rsidRDefault="001330AE" w:rsidP="001330AE">
    <w:pPr>
      <w:pStyle w:val="Cabealho"/>
    </w:pPr>
  </w:p>
  <w:p w14:paraId="3ABACAF8" w14:textId="77777777" w:rsidR="001330AE" w:rsidRPr="001330AE" w:rsidRDefault="001330AE" w:rsidP="001330A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B03"/>
    <w:multiLevelType w:val="multilevel"/>
    <w:tmpl w:val="E56C0D6A"/>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93348A7"/>
    <w:multiLevelType w:val="multilevel"/>
    <w:tmpl w:val="01F685E8"/>
    <w:lvl w:ilvl="0">
      <w:start w:val="1"/>
      <w:numFmt w:val="decimal"/>
      <w:pStyle w:val="Ttulo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9E454F7"/>
    <w:multiLevelType w:val="multilevel"/>
    <w:tmpl w:val="BA469AD8"/>
    <w:lvl w:ilvl="0">
      <w:start w:val="2"/>
      <w:numFmt w:val="decimal"/>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16cid:durableId="1675298085">
    <w:abstractNumId w:val="2"/>
  </w:num>
  <w:num w:numId="2" w16cid:durableId="1955290207">
    <w:abstractNumId w:val="1"/>
  </w:num>
  <w:num w:numId="3" w16cid:durableId="1586450294">
    <w:abstractNumId w:val="0"/>
  </w:num>
  <w:num w:numId="4" w16cid:durableId="1961454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Y0MTExNzU3t7Q0trBQ0lEKTi0uzszPAykwrQUAuGgdvywAAAA="/>
  </w:docVars>
  <w:rsids>
    <w:rsidRoot w:val="00D507F4"/>
    <w:rsid w:val="0000008E"/>
    <w:rsid w:val="0001055E"/>
    <w:rsid w:val="00017E1B"/>
    <w:rsid w:val="00065EA9"/>
    <w:rsid w:val="000762B1"/>
    <w:rsid w:val="00083FA0"/>
    <w:rsid w:val="000E4A01"/>
    <w:rsid w:val="0011023C"/>
    <w:rsid w:val="00126D45"/>
    <w:rsid w:val="001330AE"/>
    <w:rsid w:val="001351B5"/>
    <w:rsid w:val="001355EF"/>
    <w:rsid w:val="001F66AB"/>
    <w:rsid w:val="00200DB9"/>
    <w:rsid w:val="0021160E"/>
    <w:rsid w:val="00216C2A"/>
    <w:rsid w:val="00227AD4"/>
    <w:rsid w:val="002A3226"/>
    <w:rsid w:val="002A33B2"/>
    <w:rsid w:val="00332350"/>
    <w:rsid w:val="00355B8E"/>
    <w:rsid w:val="003626FF"/>
    <w:rsid w:val="00372AC6"/>
    <w:rsid w:val="003D5867"/>
    <w:rsid w:val="00400E9B"/>
    <w:rsid w:val="00430416"/>
    <w:rsid w:val="0045602D"/>
    <w:rsid w:val="00457DA2"/>
    <w:rsid w:val="00477435"/>
    <w:rsid w:val="004926C7"/>
    <w:rsid w:val="004B0318"/>
    <w:rsid w:val="004B7406"/>
    <w:rsid w:val="004D4ACA"/>
    <w:rsid w:val="00504CFE"/>
    <w:rsid w:val="00577AF3"/>
    <w:rsid w:val="005D5C3C"/>
    <w:rsid w:val="005E4655"/>
    <w:rsid w:val="005F321D"/>
    <w:rsid w:val="00667F4B"/>
    <w:rsid w:val="006936CC"/>
    <w:rsid w:val="00693A92"/>
    <w:rsid w:val="006B5B60"/>
    <w:rsid w:val="006E5E09"/>
    <w:rsid w:val="00754D77"/>
    <w:rsid w:val="007A7D59"/>
    <w:rsid w:val="007C667D"/>
    <w:rsid w:val="007D71EA"/>
    <w:rsid w:val="007E01E0"/>
    <w:rsid w:val="007E7E36"/>
    <w:rsid w:val="008107BD"/>
    <w:rsid w:val="0081127C"/>
    <w:rsid w:val="0081656B"/>
    <w:rsid w:val="008178E3"/>
    <w:rsid w:val="00817A6E"/>
    <w:rsid w:val="00845BA6"/>
    <w:rsid w:val="00854460"/>
    <w:rsid w:val="00895E33"/>
    <w:rsid w:val="008B4F55"/>
    <w:rsid w:val="008D023B"/>
    <w:rsid w:val="00984F5C"/>
    <w:rsid w:val="009A0E16"/>
    <w:rsid w:val="009D4FF8"/>
    <w:rsid w:val="009E2BDE"/>
    <w:rsid w:val="009E5590"/>
    <w:rsid w:val="009F0DC0"/>
    <w:rsid w:val="00A21EAD"/>
    <w:rsid w:val="00AA2724"/>
    <w:rsid w:val="00AB04CA"/>
    <w:rsid w:val="00AC7006"/>
    <w:rsid w:val="00AF2BAB"/>
    <w:rsid w:val="00B306AC"/>
    <w:rsid w:val="00B75467"/>
    <w:rsid w:val="00B856DE"/>
    <w:rsid w:val="00BE7F6B"/>
    <w:rsid w:val="00BF3897"/>
    <w:rsid w:val="00BF59CD"/>
    <w:rsid w:val="00C42406"/>
    <w:rsid w:val="00C4520F"/>
    <w:rsid w:val="00C52ABC"/>
    <w:rsid w:val="00C8165E"/>
    <w:rsid w:val="00C94C68"/>
    <w:rsid w:val="00CB2A7A"/>
    <w:rsid w:val="00CE441F"/>
    <w:rsid w:val="00D03CCD"/>
    <w:rsid w:val="00D16A17"/>
    <w:rsid w:val="00D317AC"/>
    <w:rsid w:val="00D34BD8"/>
    <w:rsid w:val="00D507F4"/>
    <w:rsid w:val="00D55D7A"/>
    <w:rsid w:val="00D628DA"/>
    <w:rsid w:val="00DA6599"/>
    <w:rsid w:val="00DC3810"/>
    <w:rsid w:val="00DD776F"/>
    <w:rsid w:val="00E13D17"/>
    <w:rsid w:val="00E513AB"/>
    <w:rsid w:val="00E66274"/>
    <w:rsid w:val="00E753D1"/>
    <w:rsid w:val="00E77723"/>
    <w:rsid w:val="00E800EA"/>
    <w:rsid w:val="00EC7D3F"/>
    <w:rsid w:val="00F21521"/>
    <w:rsid w:val="00F472CA"/>
    <w:rsid w:val="00F766A6"/>
    <w:rsid w:val="00FC0141"/>
    <w:rsid w:val="00FF2071"/>
    <w:rsid w:val="00FF3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A5B0C71"/>
  <w15:docId w15:val="{964F36F3-52DF-43AA-A5F7-E4339298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rPr>
  </w:style>
  <w:style w:type="paragraph" w:styleId="Ttulo1">
    <w:name w:val="heading 1"/>
    <w:aliases w:val="A22 Heading 1"/>
    <w:basedOn w:val="Normal"/>
    <w:next w:val="Normal"/>
    <w:link w:val="Ttulo1Char"/>
    <w:qFormat/>
    <w:pPr>
      <w:keepNext/>
      <w:numPr>
        <w:numId w:val="2"/>
      </w:numPr>
      <w:spacing w:before="360" w:after="240"/>
      <w:outlineLvl w:val="0"/>
    </w:pPr>
    <w:rPr>
      <w:rFonts w:cs="Arial"/>
      <w:b/>
      <w:bCs/>
      <w:sz w:val="28"/>
      <w:szCs w:val="28"/>
    </w:rPr>
  </w:style>
  <w:style w:type="paragraph" w:styleId="Ttulo2">
    <w:name w:val="heading 2"/>
    <w:aliases w:val="A22 Heading 2"/>
    <w:basedOn w:val="Normal"/>
    <w:next w:val="Normal"/>
    <w:link w:val="Ttulo2Char"/>
    <w:qFormat/>
    <w:pPr>
      <w:keepNext/>
      <w:numPr>
        <w:ilvl w:val="1"/>
        <w:numId w:val="1"/>
      </w:numPr>
      <w:spacing w:before="240" w:after="120"/>
      <w:outlineLvl w:val="1"/>
    </w:pPr>
    <w:rPr>
      <w:rFonts w:cs="Arial"/>
      <w:b/>
      <w:bCs/>
      <w:iCs/>
      <w:sz w:val="28"/>
      <w:szCs w:val="28"/>
    </w:rPr>
  </w:style>
  <w:style w:type="paragraph" w:styleId="Ttulo3">
    <w:name w:val="heading 3"/>
    <w:aliases w:val="A22 Heading 3"/>
    <w:basedOn w:val="Normal"/>
    <w:next w:val="Normal"/>
    <w:link w:val="Ttulo3Char"/>
    <w:qFormat/>
    <w:pPr>
      <w:keepNext/>
      <w:numPr>
        <w:ilvl w:val="2"/>
        <w:numId w:val="1"/>
      </w:numPr>
      <w:spacing w:before="240" w:after="120"/>
      <w:outlineLvl w:val="2"/>
    </w:pPr>
    <w:rPr>
      <w:rFonts w:cs="Arial"/>
      <w:bCs/>
      <w:i/>
      <w:sz w:val="26"/>
      <w:szCs w:val="26"/>
    </w:rPr>
  </w:style>
  <w:style w:type="paragraph" w:styleId="Ttulo4">
    <w:name w:val="heading 4"/>
    <w:basedOn w:val="Normal"/>
    <w:next w:val="Normal"/>
    <w:link w:val="Ttulo4Char"/>
    <w:pPr>
      <w:keepNext/>
      <w:numPr>
        <w:ilvl w:val="3"/>
        <w:numId w:val="1"/>
      </w:numPr>
      <w:spacing w:before="240" w:after="60"/>
      <w:outlineLvl w:val="3"/>
    </w:pPr>
    <w:rPr>
      <w:b/>
      <w:bCs/>
      <w:sz w:val="28"/>
      <w:szCs w:val="28"/>
    </w:rPr>
  </w:style>
  <w:style w:type="paragraph" w:styleId="Ttulo5">
    <w:name w:val="heading 5"/>
    <w:basedOn w:val="Normal"/>
    <w:next w:val="Normal"/>
    <w:link w:val="Ttulo5Char"/>
    <w:pPr>
      <w:numPr>
        <w:ilvl w:val="4"/>
        <w:numId w:val="1"/>
      </w:numPr>
      <w:spacing w:before="240" w:after="60"/>
      <w:outlineLvl w:val="4"/>
    </w:pPr>
    <w:rPr>
      <w:b/>
      <w:bCs/>
      <w:i/>
      <w:iCs/>
      <w:sz w:val="26"/>
      <w:szCs w:val="26"/>
    </w:rPr>
  </w:style>
  <w:style w:type="paragraph" w:styleId="Ttulo6">
    <w:name w:val="heading 6"/>
    <w:basedOn w:val="Normal"/>
    <w:next w:val="Normal"/>
    <w:link w:val="Ttulo6Char"/>
    <w:pPr>
      <w:numPr>
        <w:ilvl w:val="5"/>
        <w:numId w:val="1"/>
      </w:numPr>
      <w:spacing w:before="240" w:after="60"/>
      <w:outlineLvl w:val="5"/>
    </w:pPr>
    <w:rPr>
      <w:b/>
      <w:bCs/>
      <w:sz w:val="22"/>
      <w:szCs w:val="22"/>
    </w:rPr>
  </w:style>
  <w:style w:type="paragraph" w:styleId="Ttulo7">
    <w:name w:val="heading 7"/>
    <w:basedOn w:val="Normal"/>
    <w:next w:val="Normal"/>
    <w:link w:val="Ttulo7Char"/>
    <w:pPr>
      <w:numPr>
        <w:ilvl w:val="6"/>
        <w:numId w:val="1"/>
      </w:numPr>
      <w:spacing w:before="240" w:after="60"/>
      <w:outlineLvl w:val="6"/>
    </w:pPr>
  </w:style>
  <w:style w:type="paragraph" w:styleId="Ttulo8">
    <w:name w:val="heading 8"/>
    <w:basedOn w:val="Normal"/>
    <w:next w:val="Normal"/>
    <w:link w:val="Ttulo8Char"/>
    <w:pPr>
      <w:numPr>
        <w:ilvl w:val="7"/>
        <w:numId w:val="1"/>
      </w:numPr>
      <w:spacing w:before="240" w:after="60"/>
      <w:outlineLvl w:val="7"/>
    </w:pPr>
    <w:rPr>
      <w:i/>
      <w:iCs/>
    </w:rPr>
  </w:style>
  <w:style w:type="paragraph" w:styleId="Ttulo9">
    <w:name w:val="heading 9"/>
    <w:basedOn w:val="Normal"/>
    <w:next w:val="Normal"/>
    <w:link w:val="Ttulo9Char"/>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aliases w:val="A22 Quote"/>
    <w:basedOn w:val="A22ParagraphText"/>
    <w:next w:val="Normal"/>
    <w:link w:val="CitaoChar"/>
    <w:uiPriority w:val="29"/>
    <w:qFormat/>
    <w:pPr>
      <w:ind w:left="720" w:right="720"/>
    </w:pPr>
    <w:rPr>
      <w:i/>
    </w:rPr>
  </w:style>
  <w:style w:type="character" w:customStyle="1" w:styleId="CitaoChar">
    <w:name w:val="Citação Char"/>
    <w:aliases w:val="A22 Quote Char"/>
    <w:link w:val="Citao"/>
    <w:uiPriority w:val="29"/>
    <w:rsid w:val="006936CC"/>
    <w:rPr>
      <w:rFonts w:ascii="Times New Roman" w:eastAsia="Times New Roman" w:hAnsi="Times New Roman" w:cs="Times New Roman"/>
      <w:i/>
      <w:szCs w:val="20"/>
      <w:lang w:val="en-GB"/>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paragraph" w:styleId="Cabealho">
    <w:name w:val="header"/>
    <w:basedOn w:val="Normal"/>
    <w:link w:val="CabealhoChar"/>
    <w:uiPriority w:val="99"/>
    <w:unhideWhenUsed/>
    <w:pPr>
      <w:tabs>
        <w:tab w:val="center" w:pos="7143"/>
        <w:tab w:val="right" w:pos="14287"/>
      </w:tabs>
    </w:pPr>
  </w:style>
  <w:style w:type="character" w:customStyle="1" w:styleId="CabealhoChar">
    <w:name w:val="Cabeçalho Char"/>
    <w:basedOn w:val="Fontepargpadro"/>
    <w:link w:val="Cabealho"/>
    <w:uiPriority w:val="99"/>
  </w:style>
  <w:style w:type="paragraph" w:styleId="Rodap">
    <w:name w:val="footer"/>
    <w:basedOn w:val="Normal"/>
    <w:link w:val="RodapChar"/>
    <w:unhideWhenUsed/>
    <w:pPr>
      <w:tabs>
        <w:tab w:val="center" w:pos="7143"/>
        <w:tab w:val="right" w:pos="14287"/>
      </w:tabs>
    </w:pPr>
  </w:style>
  <w:style w:type="character" w:customStyle="1" w:styleId="FooterChar">
    <w:name w:val="Footer Char"/>
    <w:basedOn w:val="Fontepargpadro"/>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RodapChar">
    <w:name w:val="Rodapé Char"/>
    <w:link w:val="Rodap"/>
    <w:uiPriority w:val="99"/>
  </w:style>
  <w:style w:type="table" w:styleId="TabeladeGradeClara">
    <w:name w:val="Grid Table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eladeGrade1Clara-nfase1">
    <w:name w:val="Grid Table 1 Light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TabeladeGrade1Clara-nfase2">
    <w:name w:val="Grid Table 1 Light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TabeladeGrade1Clara-nfase3">
    <w:name w:val="Grid Table 1 Light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TabeladeGrade1Clara-nfase4">
    <w:name w:val="Grid Table 1 Light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TabeladeGrade1Clara-nfase5">
    <w:name w:val="Grid Table 1 Light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TabeladeGrade1Clara-nfase6">
    <w:name w:val="Grid Table 1 Light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adeGrade2-nfase1">
    <w:name w:val="Grid Table 2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TabeladeGrade2-nfase2">
    <w:name w:val="Grid Table 2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eladeGrade2-nfase3">
    <w:name w:val="Grid Table 2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eladeGrade2-nfase4">
    <w:name w:val="Grid Table 2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eladeGrade2-nfase5">
    <w:name w:val="Grid Table 2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eladeGrade2-nfase6">
    <w:name w:val="Grid Table 2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adeGrade3-nfase1">
    <w:name w:val="Grid Table 3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TabeladeGrade3-nfase2">
    <w:name w:val="Grid Table 3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eladeGrade3-nfase3">
    <w:name w:val="Grid Table 3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eladeGrade3-nfase4">
    <w:name w:val="Grid Table 3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eladeGrade3-nfase5">
    <w:name w:val="Grid Table 3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eladeGrade3-nfase6">
    <w:name w:val="Grid Table 3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adeGrade4-nfase1">
    <w:name w:val="Grid Table 4 Accent 1"/>
    <w:basedOn w:val="Tabe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TabeladeGrade4-nfase2">
    <w:name w:val="Grid Table 4 Accent 2"/>
    <w:basedOn w:val="Tabe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eladeGrade4-nfase3">
    <w:name w:val="Grid Table 4 Accent 3"/>
    <w:basedOn w:val="Tabe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eladeGrade4-nfase4">
    <w:name w:val="Grid Table 4 Accent 4"/>
    <w:basedOn w:val="Tabe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eladeGrade4-nfase5">
    <w:name w:val="Grid Table 4 Accent 5"/>
    <w:basedOn w:val="Tabe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eladeGrade4-nfase6">
    <w:name w:val="Grid Table 4 Accent 6"/>
    <w:basedOn w:val="Tabe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TabeladeGrade5Escura-nfase2">
    <w:name w:val="Grid Table 5 Dark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TabeladeGrade5Escura-nfase3">
    <w:name w:val="Grid Table 5 Dark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TabeladeGrade5Escura-nfase5">
    <w:name w:val="Grid Table 5 Dark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TabeladeGrade5Escura-nfase6">
    <w:name w:val="Grid Table 5 Dark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TabeladeGrade6Colorida-nfase1">
    <w:name w:val="Grid Table 6 Colorful Accent 1"/>
    <w:basedOn w:val="Tabe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TabeladeGrade6Colorida-nfase2">
    <w:name w:val="Grid Table 6 Colorful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TabeladeGrade6Colorida-nfase3">
    <w:name w:val="Grid Table 6 Colorful Accent 3"/>
    <w:basedOn w:val="Tabe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TabeladeGrade6Colorida-nfase4">
    <w:name w:val="Grid Table 6 Colorful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TabeladeGrade6Colorida-nfase5">
    <w:name w:val="Grid Table 6 Colorful Accent 5"/>
    <w:basedOn w:val="Tabe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TabeladeGrade6Colorida-nfase6">
    <w:name w:val="Grid Table 6 Colorful Accent 6"/>
    <w:basedOn w:val="Tabe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TabeladeGrade7Colorida-nfase1">
    <w:name w:val="Grid Table 7 Colorful Accent 1"/>
    <w:basedOn w:val="Tabe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TabeladeGrade7Colorida-nfase2">
    <w:name w:val="Grid Table 7 Colorful Accent 2"/>
    <w:basedOn w:val="Tabe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TabeladeGrade7Colorida-nfase3">
    <w:name w:val="Grid Table 7 Colorful Accent 3"/>
    <w:basedOn w:val="Tabe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TabeladeGrade7Colorida-nfase4">
    <w:name w:val="Grid Table 7 Colorful Accent 4"/>
    <w:basedOn w:val="Tabe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TabeladeGrade7Colorida-nfase5">
    <w:name w:val="Grid Table 7 Colorful Accent 5"/>
    <w:basedOn w:val="Tabe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TabeladeGrade7Colorida-nfase6">
    <w:name w:val="Grid Table 7 Colorful Accent 6"/>
    <w:basedOn w:val="Tabe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eladeLista1Clara-nfase1">
    <w:name w:val="List Table 1 Light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TabeladeLista1Clara-nfase2">
    <w:name w:val="List Table 1 Light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TabeladeLista1Clara-nfase3">
    <w:name w:val="List Table 1 Light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TabeladeLista1Clara-nfase4">
    <w:name w:val="List Table 1 Light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TabeladeLista1Clara-nfase5">
    <w:name w:val="List Table 1 Light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TabeladeLista1Clara-nfase6">
    <w:name w:val="List Table 1 Light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adeLista2-nfase1">
    <w:name w:val="List Table 2 Accent 1"/>
    <w:basedOn w:val="Tabe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TabeladeLista2-nfase2">
    <w:name w:val="List Table 2 Accent 2"/>
    <w:basedOn w:val="Tabe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TabeladeLista2-nfase3">
    <w:name w:val="List Table 2 Accent 3"/>
    <w:basedOn w:val="Tabe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TabeladeLista2-nfase4">
    <w:name w:val="List Table 2 Accent 4"/>
    <w:basedOn w:val="Tabe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TabeladeLista2-nfase5">
    <w:name w:val="List Table 2 Accent 5"/>
    <w:basedOn w:val="Tabe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TabeladeLista2-nfase6">
    <w:name w:val="List Table 2 Accent 6"/>
    <w:basedOn w:val="Tabe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eladeLista3-nfase1">
    <w:name w:val="List Table 3 Accent 1"/>
    <w:basedOn w:val="Tabe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TabeladeLista3-nfase2">
    <w:name w:val="List Table 3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TabeladeLista3-nfase3">
    <w:name w:val="List Table 3 Accent 3"/>
    <w:basedOn w:val="Tabe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TabeladeLista3-nfase4">
    <w:name w:val="List Table 3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TabeladeLista3-nfase5">
    <w:name w:val="List Table 3 Accent 5"/>
    <w:basedOn w:val="Tabe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TabeladeLista3-nfase6">
    <w:name w:val="List Table 3 Accent 6"/>
    <w:basedOn w:val="Tabe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adeLista4-nfase1">
    <w:name w:val="List Table 4 Accent 1"/>
    <w:basedOn w:val="Tabe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TabeladeLista4-nfase2">
    <w:name w:val="List Table 4 Accent 2"/>
    <w:basedOn w:val="Tabe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TabeladeLista4-nfase3">
    <w:name w:val="List Table 4 Accent 3"/>
    <w:basedOn w:val="Tabe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TabeladeLista4-nfase4">
    <w:name w:val="List Table 4 Accent 4"/>
    <w:basedOn w:val="Tabe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TabeladeLista4-nfase5">
    <w:name w:val="List Table 4 Accent 5"/>
    <w:basedOn w:val="Tabe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TabeladeLista4-nfase6">
    <w:name w:val="List Table 4 Accent 6"/>
    <w:basedOn w:val="Tabe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eladeLista5Escura-nfase1">
    <w:name w:val="List Table 5 Dark Accent 1"/>
    <w:basedOn w:val="Tabe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TabeladeLista5Escura-nfase2">
    <w:name w:val="List Table 5 Dark Accent 2"/>
    <w:basedOn w:val="Tabe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TabeladeLista5Escura-nfase3">
    <w:name w:val="List Table 5 Dark Accent 3"/>
    <w:basedOn w:val="Tabe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TabeladeLista5Escura-nfase4">
    <w:name w:val="List Table 5 Dark Accent 4"/>
    <w:basedOn w:val="Tabe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TabeladeLista5Escura-nfase5">
    <w:name w:val="List Table 5 Dark Accent 5"/>
    <w:basedOn w:val="Tabe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TabeladeLista5Escura-nfase6">
    <w:name w:val="List Table 5 Dark Accent 6"/>
    <w:basedOn w:val="Tabe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TabeladeLista6Colorida-nfase1">
    <w:name w:val="List Table 6 Colorful Accent 1"/>
    <w:basedOn w:val="Tabe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TabeladeLista6Colorida-nfase2">
    <w:name w:val="List Table 6 Colorful Accent 2"/>
    <w:basedOn w:val="Tabe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TabeladeLista6Colorida-nfase3">
    <w:name w:val="List Table 6 Colorful Accent 3"/>
    <w:basedOn w:val="Tabe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TabeladeLista6Colorida-nfase4">
    <w:name w:val="List Table 6 Colorful Accent 4"/>
    <w:basedOn w:val="Tabe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TabeladeLista6Colorida-nfase5">
    <w:name w:val="List Table 6 Colorful Accent 5"/>
    <w:basedOn w:val="Tabe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TabeladeLista6Colorida-nfase6">
    <w:name w:val="List Table 6 Colorful Accent 6"/>
    <w:basedOn w:val="Tabe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TabeladeLista7Colorida-nfase1">
    <w:name w:val="List Table 7 Colorful Accent 1"/>
    <w:basedOn w:val="Tabe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TabeladeLista7Colorida-nfase2">
    <w:name w:val="List Table 7 Colorful Accent 2"/>
    <w:basedOn w:val="Tabe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TabeladeLista7Colorida-nfase3">
    <w:name w:val="List Table 7 Colorful Accent 3"/>
    <w:basedOn w:val="Tabe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TabeladeLista7Colorida-nfase4">
    <w:name w:val="List Table 7 Colorful Accent 4"/>
    <w:basedOn w:val="Tabe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TabeladeLista7Colorida-nfase5">
    <w:name w:val="List Table 7 Colorful Accent 5"/>
    <w:basedOn w:val="Tabe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TabeladeLista7Colorida-nfase6">
    <w:name w:val="List Table 7 Colorful Accent 6"/>
    <w:basedOn w:val="Tabe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Pr>
      <w:color w:val="404040"/>
      <w:sz w:val="20"/>
      <w:szCs w:val="20"/>
      <w:lang w:eastAsia="en-A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sz w:val="20"/>
      <w:szCs w:val="20"/>
      <w:lang w:eastAsia="en-A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Pr>
      <w:color w:val="404040"/>
      <w:sz w:val="20"/>
      <w:szCs w:val="20"/>
      <w:lang w:eastAsia="en-A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Pr>
      <w:color w:val="404040"/>
      <w:sz w:val="20"/>
      <w:szCs w:val="20"/>
      <w:lang w:eastAsia="en-A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Pr>
      <w:color w:val="404040"/>
      <w:sz w:val="20"/>
      <w:szCs w:val="20"/>
      <w:lang w:eastAsia="en-A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Pr>
      <w:color w:val="404040"/>
      <w:sz w:val="20"/>
      <w:szCs w:val="20"/>
      <w:lang w:eastAsia="en-A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Pr>
      <w:color w:val="404040"/>
      <w:sz w:val="20"/>
      <w:szCs w:val="20"/>
      <w:lang w:eastAsia="en-A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Pr>
      <w:color w:val="404040"/>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sz w:val="20"/>
      <w:szCs w:val="20"/>
      <w:lang w:eastAsia="en-A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Pr>
      <w:color w:val="404040"/>
      <w:sz w:val="20"/>
      <w:szCs w:val="20"/>
      <w:lang w:eastAsia="en-A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Pr>
      <w:color w:val="404040"/>
      <w:sz w:val="20"/>
      <w:szCs w:val="20"/>
      <w:lang w:eastAsia="en-A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Pr>
      <w:color w:val="404040"/>
      <w:sz w:val="20"/>
      <w:szCs w:val="20"/>
      <w:lang w:eastAsia="en-A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Pr>
      <w:color w:val="404040"/>
      <w:sz w:val="20"/>
      <w:szCs w:val="20"/>
      <w:lang w:eastAsia="en-A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Pr>
      <w:color w:val="404040"/>
      <w:sz w:val="20"/>
      <w:szCs w:val="20"/>
      <w:lang w:eastAsia="en-A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customStyle="1" w:styleId="Ttulo1Char">
    <w:name w:val="Título 1 Char"/>
    <w:aliases w:val="A22 Heading 1 Char"/>
    <w:basedOn w:val="Fontepargpadro"/>
    <w:link w:val="Ttulo1"/>
    <w:rPr>
      <w:rFonts w:ascii="Times New Roman" w:eastAsia="Times New Roman" w:hAnsi="Times New Roman" w:cs="Arial"/>
      <w:b/>
      <w:bCs/>
      <w:sz w:val="28"/>
      <w:szCs w:val="28"/>
      <w:lang w:val="en-GB"/>
    </w:rPr>
  </w:style>
  <w:style w:type="character" w:customStyle="1" w:styleId="Ttulo2Char">
    <w:name w:val="Título 2 Char"/>
    <w:aliases w:val="A22 Heading 2 Char"/>
    <w:basedOn w:val="Fontepargpadro"/>
    <w:link w:val="Ttulo2"/>
    <w:rPr>
      <w:rFonts w:ascii="Times New Roman" w:eastAsia="Times New Roman" w:hAnsi="Times New Roman" w:cs="Arial"/>
      <w:b/>
      <w:bCs/>
      <w:iCs/>
      <w:sz w:val="28"/>
      <w:szCs w:val="28"/>
      <w:lang w:val="en-GB"/>
    </w:rPr>
  </w:style>
  <w:style w:type="character" w:customStyle="1" w:styleId="Ttulo3Char">
    <w:name w:val="Título 3 Char"/>
    <w:aliases w:val="A22 Heading 3 Char"/>
    <w:basedOn w:val="Fontepargpadro"/>
    <w:link w:val="Ttulo3"/>
    <w:rPr>
      <w:rFonts w:ascii="Times New Roman" w:eastAsia="Times New Roman" w:hAnsi="Times New Roman" w:cs="Arial"/>
      <w:bCs/>
      <w:i/>
      <w:sz w:val="26"/>
      <w:szCs w:val="26"/>
      <w:lang w:val="en-GB"/>
    </w:rPr>
  </w:style>
  <w:style w:type="character" w:customStyle="1" w:styleId="Ttulo4Char">
    <w:name w:val="Título 4 Char"/>
    <w:basedOn w:val="Fontepargpadro"/>
    <w:link w:val="Ttulo4"/>
    <w:rPr>
      <w:rFonts w:ascii="Times New Roman" w:eastAsia="Times New Roman" w:hAnsi="Times New Roman" w:cs="Times New Roman"/>
      <w:b/>
      <w:bCs/>
      <w:sz w:val="28"/>
      <w:szCs w:val="28"/>
      <w:lang w:val="en-GB"/>
    </w:rPr>
  </w:style>
  <w:style w:type="character" w:customStyle="1" w:styleId="Ttulo5Char">
    <w:name w:val="Título 5 Char"/>
    <w:basedOn w:val="Fontepargpadro"/>
    <w:link w:val="Ttulo5"/>
    <w:rPr>
      <w:rFonts w:ascii="Times New Roman" w:eastAsia="Times New Roman" w:hAnsi="Times New Roman" w:cs="Times New Roman"/>
      <w:b/>
      <w:bCs/>
      <w:i/>
      <w:iCs/>
      <w:sz w:val="26"/>
      <w:szCs w:val="26"/>
      <w:lang w:val="en-GB"/>
    </w:rPr>
  </w:style>
  <w:style w:type="character" w:customStyle="1" w:styleId="Ttulo6Char">
    <w:name w:val="Título 6 Char"/>
    <w:basedOn w:val="Fontepargpadro"/>
    <w:link w:val="Ttulo6"/>
    <w:rPr>
      <w:rFonts w:ascii="Times New Roman" w:eastAsia="Times New Roman" w:hAnsi="Times New Roman" w:cs="Times New Roman"/>
      <w:b/>
      <w:bCs/>
      <w:sz w:val="22"/>
      <w:szCs w:val="22"/>
      <w:lang w:val="en-GB"/>
    </w:rPr>
  </w:style>
  <w:style w:type="character" w:customStyle="1" w:styleId="Ttulo7Char">
    <w:name w:val="Título 7 Char"/>
    <w:basedOn w:val="Fontepargpadro"/>
    <w:link w:val="Ttulo7"/>
    <w:rPr>
      <w:rFonts w:ascii="Times New Roman" w:eastAsia="Times New Roman" w:hAnsi="Times New Roman" w:cs="Times New Roman"/>
      <w:lang w:val="en-GB"/>
    </w:rPr>
  </w:style>
  <w:style w:type="character" w:customStyle="1" w:styleId="Ttulo8Char">
    <w:name w:val="Título 8 Char"/>
    <w:basedOn w:val="Fontepargpadro"/>
    <w:link w:val="Ttulo8"/>
    <w:rPr>
      <w:rFonts w:ascii="Times New Roman" w:eastAsia="Times New Roman" w:hAnsi="Times New Roman" w:cs="Times New Roman"/>
      <w:i/>
      <w:iCs/>
      <w:lang w:val="en-GB"/>
    </w:rPr>
  </w:style>
  <w:style w:type="character" w:customStyle="1" w:styleId="Ttulo9Char">
    <w:name w:val="Título 9 Char"/>
    <w:basedOn w:val="Fontepargpadro"/>
    <w:link w:val="Ttulo9"/>
    <w:rPr>
      <w:rFonts w:ascii="Arial" w:eastAsia="Times New Roman" w:hAnsi="Arial" w:cs="Arial"/>
      <w:sz w:val="22"/>
      <w:szCs w:val="22"/>
      <w:lang w:val="en-GB"/>
    </w:rPr>
  </w:style>
  <w:style w:type="character" w:styleId="Hyperlink">
    <w:name w:val="Hyperlink"/>
    <w:basedOn w:val="Fontepargpadro"/>
    <w:rPr>
      <w:color w:val="0000FF"/>
      <w:u w:val="single"/>
    </w:rPr>
  </w:style>
  <w:style w:type="paragraph" w:customStyle="1" w:styleId="IPGRCPaperTitle">
    <w:name w:val="IPGRC Paper Title"/>
    <w:basedOn w:val="Normal"/>
    <w:pPr>
      <w:spacing w:before="240" w:after="60"/>
      <w:jc w:val="center"/>
      <w:outlineLvl w:val="0"/>
    </w:pPr>
    <w:rPr>
      <w:rFonts w:cs="Arial"/>
      <w:b/>
      <w:sz w:val="32"/>
      <w:szCs w:val="32"/>
    </w:rPr>
  </w:style>
  <w:style w:type="paragraph" w:customStyle="1" w:styleId="papertext">
    <w:name w:val="paper text"/>
    <w:basedOn w:val="Normal"/>
    <w:link w:val="papertextChar"/>
    <w:pPr>
      <w:spacing w:after="240"/>
      <w:jc w:val="both"/>
    </w:pPr>
    <w:rPr>
      <w:sz w:val="20"/>
      <w:szCs w:val="20"/>
    </w:rPr>
  </w:style>
  <w:style w:type="paragraph" w:customStyle="1" w:styleId="IPGRCauthoremail">
    <w:name w:val="IPGRC author email"/>
    <w:basedOn w:val="Normal"/>
    <w:pPr>
      <w:spacing w:after="600"/>
      <w:jc w:val="center"/>
    </w:pPr>
    <w:rPr>
      <w:i/>
      <w:iCs/>
      <w:sz w:val="20"/>
      <w:szCs w:val="20"/>
    </w:rPr>
  </w:style>
  <w:style w:type="table" w:styleId="Tabelacomgrade">
    <w:name w:val="Table Grid"/>
    <w:basedOn w:val="Tabelanormal"/>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ence">
    <w:name w:val="Reference"/>
    <w:basedOn w:val="Normal"/>
    <w:pPr>
      <w:ind w:left="357" w:hanging="357"/>
      <w:jc w:val="both"/>
    </w:pPr>
    <w:rPr>
      <w:lang w:val="en-US"/>
    </w:rPr>
  </w:style>
  <w:style w:type="character" w:customStyle="1" w:styleId="Abstractandkeywordstitle">
    <w:name w:val="Abstract and keywords title"/>
    <w:basedOn w:val="Fontepargpadro"/>
    <w:rPr>
      <w:b/>
      <w:bCs/>
    </w:rPr>
  </w:style>
  <w:style w:type="paragraph" w:customStyle="1" w:styleId="IPGRCtablecaption">
    <w:name w:val="IPGRC table caption"/>
    <w:basedOn w:val="Normal"/>
    <w:link w:val="IPGRCtablecaptionChar"/>
    <w:pPr>
      <w:keepNext/>
      <w:spacing w:before="60" w:after="120"/>
      <w:jc w:val="center"/>
      <w:outlineLvl w:val="3"/>
    </w:pPr>
    <w:rPr>
      <w:spacing w:val="-3"/>
      <w:sz w:val="20"/>
      <w:lang w:val="en-US"/>
    </w:rPr>
  </w:style>
  <w:style w:type="paragraph" w:customStyle="1" w:styleId="IPGRCTable">
    <w:name w:val="IPGRC Table"/>
    <w:basedOn w:val="Normal"/>
    <w:link w:val="IPGRCTableChar"/>
    <w:pPr>
      <w:keepNext/>
      <w:spacing w:before="60" w:after="60"/>
      <w:jc w:val="center"/>
      <w:outlineLvl w:val="3"/>
    </w:pPr>
    <w:rPr>
      <w:iCs/>
      <w:spacing w:val="-3"/>
      <w:sz w:val="20"/>
      <w:szCs w:val="20"/>
    </w:rPr>
  </w:style>
  <w:style w:type="paragraph" w:customStyle="1" w:styleId="IPGRCfigure">
    <w:name w:val="IPGRC figure"/>
    <w:basedOn w:val="Normal"/>
    <w:link w:val="IPGRCfigureChar"/>
    <w:pPr>
      <w:spacing w:before="120"/>
      <w:jc w:val="center"/>
    </w:pPr>
    <w:rPr>
      <w:rFonts w:ascii="Times" w:hAnsi="Times"/>
      <w:sz w:val="20"/>
      <w:szCs w:val="20"/>
    </w:rPr>
  </w:style>
  <w:style w:type="paragraph" w:customStyle="1" w:styleId="IPGRCfigurecaption">
    <w:name w:val="IPGRC figure caption"/>
    <w:basedOn w:val="Normal"/>
    <w:pPr>
      <w:spacing w:before="60" w:after="60"/>
      <w:jc w:val="center"/>
    </w:pPr>
    <w:rPr>
      <w:sz w:val="20"/>
    </w:rPr>
  </w:style>
  <w:style w:type="character" w:customStyle="1" w:styleId="UnresolvedMention1">
    <w:name w:val="Unresolved Mention1"/>
    <w:basedOn w:val="Fontepargpadro"/>
    <w:uiPriority w:val="99"/>
    <w:semiHidden/>
    <w:unhideWhenUsed/>
    <w:rsid w:val="0021160E"/>
    <w:rPr>
      <w:color w:val="605E5C"/>
      <w:shd w:val="clear" w:color="auto" w:fill="E1DFDD"/>
    </w:rPr>
  </w:style>
  <w:style w:type="character" w:styleId="Forte">
    <w:name w:val="Strong"/>
    <w:uiPriority w:val="22"/>
    <w:rsid w:val="0011023C"/>
    <w:rPr>
      <w:b/>
      <w:bCs/>
    </w:rPr>
  </w:style>
  <w:style w:type="paragraph" w:customStyle="1" w:styleId="A22Author">
    <w:name w:val="A22 Author"/>
    <w:basedOn w:val="Normal"/>
    <w:next w:val="Normal"/>
    <w:qFormat/>
    <w:rsid w:val="00372AC6"/>
    <w:pPr>
      <w:jc w:val="center"/>
    </w:pPr>
    <w:rPr>
      <w:b/>
    </w:rPr>
  </w:style>
  <w:style w:type="paragraph" w:customStyle="1" w:styleId="A22Title">
    <w:name w:val="A22 Title"/>
    <w:basedOn w:val="Ttulo"/>
    <w:link w:val="A22TitleChar"/>
    <w:qFormat/>
    <w:rsid w:val="00372AC6"/>
    <w:pPr>
      <w:tabs>
        <w:tab w:val="left" w:pos="360"/>
        <w:tab w:val="left" w:pos="720"/>
        <w:tab w:val="left" w:pos="1080"/>
        <w:tab w:val="left" w:pos="1440"/>
      </w:tabs>
      <w:spacing w:before="0" w:after="360"/>
      <w:contextualSpacing w:val="0"/>
      <w:jc w:val="center"/>
    </w:pPr>
    <w:rPr>
      <w:rFonts w:eastAsia="SimSun"/>
      <w:b/>
      <w:bCs/>
      <w:color w:val="1E1E12"/>
      <w:sz w:val="32"/>
      <w:szCs w:val="32"/>
      <w:lang w:val="en-US"/>
    </w:rPr>
  </w:style>
  <w:style w:type="character" w:customStyle="1" w:styleId="A22TitleChar">
    <w:name w:val="A22 Title Char"/>
    <w:link w:val="A22Title"/>
    <w:rsid w:val="00372AC6"/>
    <w:rPr>
      <w:rFonts w:ascii="Times New Roman" w:eastAsia="SimSun" w:hAnsi="Times New Roman" w:cs="Times New Roman"/>
      <w:b/>
      <w:bCs/>
      <w:color w:val="1E1E12"/>
      <w:sz w:val="32"/>
      <w:szCs w:val="32"/>
      <w:lang w:val="en-US"/>
    </w:rPr>
  </w:style>
  <w:style w:type="paragraph" w:customStyle="1" w:styleId="W78Footer">
    <w:name w:val="W78 Footer"/>
    <w:basedOn w:val="Rodap"/>
    <w:rsid w:val="00017E1B"/>
    <w:pPr>
      <w:tabs>
        <w:tab w:val="clear" w:pos="7143"/>
        <w:tab w:val="clear" w:pos="14287"/>
        <w:tab w:val="center" w:pos="4680"/>
        <w:tab w:val="right" w:pos="9360"/>
      </w:tabs>
      <w:jc w:val="right"/>
    </w:pPr>
    <w:rPr>
      <w:rFonts w:ascii="Roboto" w:eastAsia="SimSun" w:hAnsi="Roboto"/>
      <w:color w:val="1E1E12"/>
      <w:sz w:val="16"/>
      <w:szCs w:val="20"/>
      <w:lang w:val="en-US"/>
    </w:rPr>
  </w:style>
  <w:style w:type="character" w:styleId="Refdecomentrio">
    <w:name w:val="annotation reference"/>
    <w:basedOn w:val="Fontepargpadro"/>
    <w:uiPriority w:val="99"/>
    <w:semiHidden/>
    <w:unhideWhenUsed/>
    <w:rsid w:val="00372AC6"/>
    <w:rPr>
      <w:sz w:val="16"/>
      <w:szCs w:val="16"/>
    </w:rPr>
  </w:style>
  <w:style w:type="paragraph" w:styleId="Textodecomentrio">
    <w:name w:val="annotation text"/>
    <w:basedOn w:val="Normal"/>
    <w:link w:val="TextodecomentrioChar"/>
    <w:uiPriority w:val="99"/>
    <w:unhideWhenUsed/>
    <w:rsid w:val="00372AC6"/>
    <w:rPr>
      <w:sz w:val="20"/>
      <w:szCs w:val="20"/>
    </w:rPr>
  </w:style>
  <w:style w:type="character" w:customStyle="1" w:styleId="TextodecomentrioChar">
    <w:name w:val="Texto de comentário Char"/>
    <w:basedOn w:val="Fontepargpadro"/>
    <w:link w:val="Textodecomentrio"/>
    <w:uiPriority w:val="99"/>
    <w:rsid w:val="00372AC6"/>
    <w:rPr>
      <w:rFonts w:ascii="Times New Roman" w:eastAsia="Times New Roman" w:hAnsi="Times New Roman" w:cs="Times New Roman"/>
      <w:sz w:val="20"/>
      <w:szCs w:val="20"/>
      <w:lang w:val="en-GB"/>
    </w:rPr>
  </w:style>
  <w:style w:type="paragraph" w:styleId="Assuntodocomentrio">
    <w:name w:val="annotation subject"/>
    <w:basedOn w:val="Textodecomentrio"/>
    <w:next w:val="Textodecomentrio"/>
    <w:link w:val="AssuntodocomentrioChar"/>
    <w:uiPriority w:val="99"/>
    <w:semiHidden/>
    <w:unhideWhenUsed/>
    <w:rsid w:val="00372AC6"/>
    <w:rPr>
      <w:b/>
      <w:bCs/>
    </w:rPr>
  </w:style>
  <w:style w:type="character" w:customStyle="1" w:styleId="AssuntodocomentrioChar">
    <w:name w:val="Assunto do comentário Char"/>
    <w:basedOn w:val="TextodecomentrioChar"/>
    <w:link w:val="Assuntodocomentrio"/>
    <w:uiPriority w:val="99"/>
    <w:semiHidden/>
    <w:rsid w:val="00372AC6"/>
    <w:rPr>
      <w:rFonts w:ascii="Times New Roman" w:eastAsia="Times New Roman" w:hAnsi="Times New Roman" w:cs="Times New Roman"/>
      <w:b/>
      <w:bCs/>
      <w:sz w:val="20"/>
      <w:szCs w:val="20"/>
      <w:lang w:val="en-GB"/>
    </w:rPr>
  </w:style>
  <w:style w:type="paragraph" w:styleId="Textodebalo">
    <w:name w:val="Balloon Text"/>
    <w:basedOn w:val="Normal"/>
    <w:link w:val="TextodebaloChar"/>
    <w:uiPriority w:val="99"/>
    <w:semiHidden/>
    <w:unhideWhenUsed/>
    <w:rsid w:val="00372AC6"/>
    <w:rPr>
      <w:rFonts w:ascii="Segoe UI" w:hAnsi="Segoe UI" w:cs="Segoe UI"/>
      <w:sz w:val="18"/>
      <w:szCs w:val="18"/>
    </w:rPr>
  </w:style>
  <w:style w:type="character" w:customStyle="1" w:styleId="TextodebaloChar">
    <w:name w:val="Texto de balão Char"/>
    <w:basedOn w:val="Fontepargpadro"/>
    <w:link w:val="Textodebalo"/>
    <w:uiPriority w:val="99"/>
    <w:semiHidden/>
    <w:rsid w:val="00372AC6"/>
    <w:rPr>
      <w:rFonts w:ascii="Segoe UI" w:eastAsia="Times New Roman" w:hAnsi="Segoe UI" w:cs="Segoe UI"/>
      <w:sz w:val="18"/>
      <w:szCs w:val="18"/>
      <w:lang w:val="en-GB"/>
    </w:rPr>
  </w:style>
  <w:style w:type="paragraph" w:customStyle="1" w:styleId="A22Affliation">
    <w:name w:val="A22 Affliation"/>
    <w:basedOn w:val="Normal"/>
    <w:link w:val="A22AffliationChar"/>
    <w:qFormat/>
    <w:rsid w:val="00372AC6"/>
    <w:pPr>
      <w:jc w:val="center"/>
    </w:pPr>
  </w:style>
  <w:style w:type="paragraph" w:customStyle="1" w:styleId="A22Email">
    <w:name w:val="A22 Email"/>
    <w:basedOn w:val="Normal"/>
    <w:link w:val="A22EmailChar"/>
    <w:qFormat/>
    <w:rsid w:val="00372AC6"/>
    <w:pPr>
      <w:jc w:val="center"/>
    </w:pPr>
    <w:rPr>
      <w:sz w:val="20"/>
      <w:szCs w:val="20"/>
    </w:rPr>
  </w:style>
  <w:style w:type="character" w:customStyle="1" w:styleId="A22AffliationChar">
    <w:name w:val="A22 Affliation Char"/>
    <w:basedOn w:val="Fontepargpadro"/>
    <w:link w:val="A22Affliation"/>
    <w:rsid w:val="00372AC6"/>
    <w:rPr>
      <w:rFonts w:ascii="Times New Roman" w:eastAsia="Times New Roman" w:hAnsi="Times New Roman" w:cs="Times New Roman"/>
      <w:lang w:val="en-GB"/>
    </w:rPr>
  </w:style>
  <w:style w:type="paragraph" w:customStyle="1" w:styleId="A22Abstract">
    <w:name w:val="A22 Abstract"/>
    <w:basedOn w:val="papertext"/>
    <w:link w:val="A22AbstractChar"/>
    <w:qFormat/>
    <w:rsid w:val="008B4F55"/>
    <w:rPr>
      <w:i/>
      <w:sz w:val="22"/>
    </w:rPr>
  </w:style>
  <w:style w:type="character" w:customStyle="1" w:styleId="A22EmailChar">
    <w:name w:val="A22 Email Char"/>
    <w:basedOn w:val="Fontepargpadro"/>
    <w:link w:val="A22Email"/>
    <w:rsid w:val="00372AC6"/>
    <w:rPr>
      <w:rFonts w:ascii="Times New Roman" w:eastAsia="Times New Roman" w:hAnsi="Times New Roman" w:cs="Times New Roman"/>
      <w:sz w:val="20"/>
      <w:szCs w:val="20"/>
      <w:lang w:val="en-GB"/>
    </w:rPr>
  </w:style>
  <w:style w:type="paragraph" w:customStyle="1" w:styleId="A22Keywords">
    <w:name w:val="A22 Keywords"/>
    <w:basedOn w:val="papertext"/>
    <w:link w:val="A22KeywordsChar"/>
    <w:qFormat/>
    <w:rsid w:val="006936CC"/>
    <w:rPr>
      <w:sz w:val="22"/>
    </w:rPr>
  </w:style>
  <w:style w:type="character" w:customStyle="1" w:styleId="papertextChar">
    <w:name w:val="paper text Char"/>
    <w:basedOn w:val="Fontepargpadro"/>
    <w:link w:val="papertext"/>
    <w:rsid w:val="008B4F55"/>
    <w:rPr>
      <w:rFonts w:ascii="Times New Roman" w:eastAsia="Times New Roman" w:hAnsi="Times New Roman" w:cs="Times New Roman"/>
      <w:sz w:val="20"/>
      <w:szCs w:val="20"/>
      <w:lang w:val="en-GB"/>
    </w:rPr>
  </w:style>
  <w:style w:type="character" w:customStyle="1" w:styleId="A22AbstractChar">
    <w:name w:val="A22 Abstract Char"/>
    <w:basedOn w:val="papertextChar"/>
    <w:link w:val="A22Abstract"/>
    <w:rsid w:val="008B4F55"/>
    <w:rPr>
      <w:rFonts w:ascii="Times New Roman" w:eastAsia="Times New Roman" w:hAnsi="Times New Roman" w:cs="Times New Roman"/>
      <w:i/>
      <w:sz w:val="22"/>
      <w:szCs w:val="20"/>
      <w:lang w:val="en-GB"/>
    </w:rPr>
  </w:style>
  <w:style w:type="paragraph" w:customStyle="1" w:styleId="A22ParagraphText">
    <w:name w:val="A22 Paragraph Text"/>
    <w:basedOn w:val="papertext"/>
    <w:link w:val="A22ParagraphTextChar"/>
    <w:qFormat/>
    <w:rsid w:val="00667F4B"/>
    <w:rPr>
      <w:sz w:val="24"/>
    </w:rPr>
  </w:style>
  <w:style w:type="character" w:customStyle="1" w:styleId="A22KeywordsChar">
    <w:name w:val="A22 Keywords Char"/>
    <w:basedOn w:val="papertextChar"/>
    <w:link w:val="A22Keywords"/>
    <w:rsid w:val="006936CC"/>
    <w:rPr>
      <w:rFonts w:ascii="Times New Roman" w:eastAsia="Times New Roman" w:hAnsi="Times New Roman" w:cs="Times New Roman"/>
      <w:sz w:val="22"/>
      <w:szCs w:val="20"/>
      <w:lang w:val="en-GB"/>
    </w:rPr>
  </w:style>
  <w:style w:type="paragraph" w:customStyle="1" w:styleId="A22Caption">
    <w:name w:val="A22 Caption"/>
    <w:basedOn w:val="Normal"/>
    <w:link w:val="A22CaptionChar"/>
    <w:qFormat/>
    <w:rsid w:val="00CB2A7A"/>
    <w:pPr>
      <w:jc w:val="both"/>
    </w:pPr>
    <w:rPr>
      <w:sz w:val="20"/>
    </w:rPr>
  </w:style>
  <w:style w:type="character" w:customStyle="1" w:styleId="A22ParagraphTextChar">
    <w:name w:val="A22 Paragraph Text Char"/>
    <w:basedOn w:val="papertextChar"/>
    <w:link w:val="A22ParagraphText"/>
    <w:rsid w:val="00667F4B"/>
    <w:rPr>
      <w:rFonts w:ascii="Times New Roman" w:eastAsia="Times New Roman" w:hAnsi="Times New Roman" w:cs="Times New Roman"/>
      <w:sz w:val="20"/>
      <w:szCs w:val="20"/>
      <w:lang w:val="en-GB"/>
    </w:rPr>
  </w:style>
  <w:style w:type="paragraph" w:customStyle="1" w:styleId="A22Tablebody">
    <w:name w:val="A22 Table body"/>
    <w:basedOn w:val="IPGRCTable"/>
    <w:link w:val="A22TablebodyChar"/>
    <w:qFormat/>
    <w:rsid w:val="00CB2A7A"/>
  </w:style>
  <w:style w:type="character" w:customStyle="1" w:styleId="IPGRCtablecaptionChar">
    <w:name w:val="IPGRC table caption Char"/>
    <w:basedOn w:val="Fontepargpadro"/>
    <w:link w:val="IPGRCtablecaption"/>
    <w:rsid w:val="00CB2A7A"/>
    <w:rPr>
      <w:rFonts w:ascii="Times New Roman" w:eastAsia="Times New Roman" w:hAnsi="Times New Roman" w:cs="Times New Roman"/>
      <w:spacing w:val="-3"/>
      <w:sz w:val="20"/>
      <w:lang w:val="en-US"/>
    </w:rPr>
  </w:style>
  <w:style w:type="character" w:customStyle="1" w:styleId="A22CaptionChar">
    <w:name w:val="A22 Caption Char"/>
    <w:basedOn w:val="IPGRCtablecaptionChar"/>
    <w:link w:val="A22Caption"/>
    <w:rsid w:val="00CB2A7A"/>
    <w:rPr>
      <w:rFonts w:ascii="Times New Roman" w:eastAsia="Times New Roman" w:hAnsi="Times New Roman" w:cs="Times New Roman"/>
      <w:spacing w:val="-3"/>
      <w:sz w:val="20"/>
      <w:lang w:val="en-GB"/>
    </w:rPr>
  </w:style>
  <w:style w:type="paragraph" w:customStyle="1" w:styleId="A22Figure">
    <w:name w:val="A22 Figure"/>
    <w:basedOn w:val="IPGRCfigure"/>
    <w:link w:val="A22FigureChar"/>
    <w:qFormat/>
    <w:rsid w:val="00B75467"/>
    <w:pPr>
      <w:jc w:val="left"/>
    </w:pPr>
    <w:rPr>
      <w:rFonts w:ascii="Times New Roman" w:hAnsi="Times New Roman"/>
      <w:sz w:val="24"/>
      <w:szCs w:val="24"/>
    </w:rPr>
  </w:style>
  <w:style w:type="character" w:customStyle="1" w:styleId="IPGRCTableChar">
    <w:name w:val="IPGRC Table Char"/>
    <w:basedOn w:val="Fontepargpadro"/>
    <w:link w:val="IPGRCTable"/>
    <w:rsid w:val="00CB2A7A"/>
    <w:rPr>
      <w:rFonts w:ascii="Times New Roman" w:eastAsia="Times New Roman" w:hAnsi="Times New Roman" w:cs="Times New Roman"/>
      <w:iCs/>
      <w:spacing w:val="-3"/>
      <w:sz w:val="20"/>
      <w:szCs w:val="20"/>
      <w:lang w:val="en-GB"/>
    </w:rPr>
  </w:style>
  <w:style w:type="character" w:customStyle="1" w:styleId="A22TablebodyChar">
    <w:name w:val="A22 Table body Char"/>
    <w:basedOn w:val="IPGRCTableChar"/>
    <w:link w:val="A22Tablebody"/>
    <w:rsid w:val="00CB2A7A"/>
    <w:rPr>
      <w:rFonts w:ascii="Times New Roman" w:eastAsia="Times New Roman" w:hAnsi="Times New Roman" w:cs="Times New Roman"/>
      <w:iCs/>
      <w:spacing w:val="-3"/>
      <w:sz w:val="20"/>
      <w:szCs w:val="20"/>
      <w:lang w:val="en-GB"/>
    </w:rPr>
  </w:style>
  <w:style w:type="character" w:customStyle="1" w:styleId="IPGRCfigureChar">
    <w:name w:val="IPGRC figure Char"/>
    <w:basedOn w:val="Fontepargpadro"/>
    <w:link w:val="IPGRCfigure"/>
    <w:rsid w:val="00B75467"/>
    <w:rPr>
      <w:rFonts w:ascii="Times" w:eastAsia="Times New Roman" w:hAnsi="Times" w:cs="Times New Roman"/>
      <w:sz w:val="20"/>
      <w:szCs w:val="20"/>
      <w:lang w:val="en-GB"/>
    </w:rPr>
  </w:style>
  <w:style w:type="character" w:customStyle="1" w:styleId="A22FigureChar">
    <w:name w:val="A22 Figure Char"/>
    <w:basedOn w:val="IPGRCfigureChar"/>
    <w:link w:val="A22Figure"/>
    <w:rsid w:val="00B75467"/>
    <w:rPr>
      <w:rFonts w:ascii="Times New Roman" w:eastAsia="Times New Roman" w:hAnsi="Times New Roman" w:cs="Times New Roman"/>
      <w:sz w:val="20"/>
      <w:szCs w:val="20"/>
      <w:lang w:val="en-GB"/>
    </w:rPr>
  </w:style>
  <w:style w:type="character" w:customStyle="1" w:styleId="UnresolvedMention2">
    <w:name w:val="Unresolved Mention2"/>
    <w:basedOn w:val="Fontepargpadro"/>
    <w:uiPriority w:val="99"/>
    <w:semiHidden/>
    <w:unhideWhenUsed/>
    <w:rsid w:val="00065EA9"/>
    <w:rPr>
      <w:color w:val="605E5C"/>
      <w:shd w:val="clear" w:color="auto" w:fill="E1DFDD"/>
    </w:rPr>
  </w:style>
  <w:style w:type="paragraph" w:styleId="Corpodetexto2">
    <w:name w:val="Body Text 2"/>
    <w:basedOn w:val="Normal"/>
    <w:link w:val="Corpodetexto2Char"/>
    <w:semiHidden/>
    <w:unhideWhenUsed/>
    <w:rsid w:val="005F321D"/>
    <w:pPr>
      <w:suppressAutoHyphens/>
      <w:spacing w:after="120" w:line="480" w:lineRule="auto"/>
    </w:pPr>
    <w:rPr>
      <w:lang w:val="pt-BR" w:eastAsia="ar-SA"/>
    </w:rPr>
  </w:style>
  <w:style w:type="character" w:customStyle="1" w:styleId="Corpodetexto2Char">
    <w:name w:val="Corpo de texto 2 Char"/>
    <w:basedOn w:val="Fontepargpadro"/>
    <w:link w:val="Corpodetexto2"/>
    <w:semiHidden/>
    <w:rsid w:val="005F321D"/>
    <w:rPr>
      <w:rFonts w:ascii="Times New Roman" w:eastAsia="Times New Roman" w:hAnsi="Times New Roman" w:cs="Times New Roman"/>
      <w:lang w:val="pt-BR" w:eastAsia="ar-SA"/>
    </w:rPr>
  </w:style>
  <w:style w:type="paragraph" w:customStyle="1" w:styleId="texto">
    <w:name w:val="texto"/>
    <w:basedOn w:val="Normal"/>
    <w:rsid w:val="005F321D"/>
    <w:pPr>
      <w:suppressAutoHyphens/>
      <w:spacing w:before="280" w:after="280"/>
    </w:pPr>
    <w:rPr>
      <w:rFonts w:ascii="Verdana" w:eastAsia="Arial Unicode MS" w:hAnsi="Verdana" w:cs="Arial Unicode MS"/>
      <w:color w:val="333333"/>
      <w:sz w:val="17"/>
      <w:szCs w:val="17"/>
      <w:lang w:val="pt-BR" w:eastAsia="ar-SA"/>
    </w:rPr>
  </w:style>
  <w:style w:type="character" w:customStyle="1" w:styleId="quoted11">
    <w:name w:val="quoted11"/>
    <w:rsid w:val="005F321D"/>
    <w:rPr>
      <w:color w:val="660066"/>
    </w:rPr>
  </w:style>
  <w:style w:type="character" w:styleId="nfase">
    <w:name w:val="Emphasis"/>
    <w:basedOn w:val="Fontepargpadro"/>
    <w:qFormat/>
    <w:rsid w:val="005F321D"/>
    <w:rPr>
      <w:i/>
      <w:iCs/>
    </w:rPr>
  </w:style>
  <w:style w:type="paragraph" w:styleId="Recuodecorpodetexto">
    <w:name w:val="Body Text Indent"/>
    <w:basedOn w:val="Normal"/>
    <w:link w:val="RecuodecorpodetextoChar"/>
    <w:uiPriority w:val="99"/>
    <w:semiHidden/>
    <w:unhideWhenUsed/>
    <w:rsid w:val="005F321D"/>
    <w:pPr>
      <w:spacing w:after="120"/>
      <w:ind w:left="283"/>
    </w:pPr>
  </w:style>
  <w:style w:type="character" w:customStyle="1" w:styleId="RecuodecorpodetextoChar">
    <w:name w:val="Recuo de corpo de texto Char"/>
    <w:basedOn w:val="Fontepargpadro"/>
    <w:link w:val="Recuodecorpodetexto"/>
    <w:uiPriority w:val="99"/>
    <w:semiHidden/>
    <w:rsid w:val="005F321D"/>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50331">
      <w:bodyDiv w:val="1"/>
      <w:marLeft w:val="0"/>
      <w:marRight w:val="0"/>
      <w:marTop w:val="0"/>
      <w:marBottom w:val="0"/>
      <w:divBdr>
        <w:top w:val="none" w:sz="0" w:space="0" w:color="auto"/>
        <w:left w:val="none" w:sz="0" w:space="0" w:color="auto"/>
        <w:bottom w:val="none" w:sz="0" w:space="0" w:color="auto"/>
        <w:right w:val="none" w:sz="0" w:space="0" w:color="auto"/>
      </w:divBdr>
    </w:div>
    <w:div w:id="82824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rinath.perera@westernsydney.edu.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rinath.perera@westernsydney.edu.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rinath.perera@westernsydney.edu.au" TargetMode="Externa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F3D8BA80-96B1-4766-A88B-09BD13B07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1667</Words>
  <Characters>9007</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Curtin University</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Figueiredo</dc:creator>
  <cp:keywords/>
  <dc:description/>
  <cp:lastModifiedBy>Juam Pierott</cp:lastModifiedBy>
  <cp:revision>5</cp:revision>
  <dcterms:created xsi:type="dcterms:W3CDTF">2023-08-18T21:40:00Z</dcterms:created>
  <dcterms:modified xsi:type="dcterms:W3CDTF">2025-10-23T17:38:00Z</dcterms:modified>
</cp:coreProperties>
</file>